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bookmarkStart w:colFirst="0" w:colLast="0" w:name="gjdgxs" w:id="0"/>
    <w:bookmarkEnd w:id="0"/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5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Bank’s view of itself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780" w:firstLine="0"/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Customer’s View of Bank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rPr>
          <w:rFonts w:ascii="Arial" w:cs="Arial" w:eastAsia="Arial" w:hAnsi="Arial"/>
          <w:b w:val="1"/>
          <w:color w:val="ffffff"/>
          <w:sz w:val="56"/>
          <w:szCs w:val="5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56"/>
          <w:szCs w:val="56"/>
          <w:vertAlign w:val="baseline"/>
          <w:rtl w:val="0"/>
        </w:rPr>
        <w:t xml:space="preserve">Digital Banking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color w:val="ffff00"/>
          <w:sz w:val="40"/>
          <w:szCs w:val="4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40"/>
          <w:szCs w:val="40"/>
          <w:vertAlign w:val="baseline"/>
          <w:rtl w:val="0"/>
        </w:rPr>
        <w:t xml:space="preserve">Chapter 1 : Introduction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firstLine="0"/>
        <w:rPr>
          <w:rFonts w:ascii="Arial" w:cs="Arial" w:eastAsia="Arial" w:hAnsi="Arial"/>
          <w:b w:val="1"/>
          <w:color w:val="ffffff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2"/>
          <w:szCs w:val="32"/>
          <w:vertAlign w:val="baseline"/>
          <w:rtl w:val="0"/>
        </w:rPr>
        <w:t xml:space="preserve">Prepared : October, 2014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firstLine="0"/>
        <w:rPr>
          <w:rFonts w:ascii="Arial" w:cs="Arial" w:eastAsia="Arial" w:hAnsi="Arial"/>
          <w:b w:val="1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bookmarkStart w:colFirst="0" w:colLast="0" w:name="30j0zll" w:id="1"/>
    <w:bookmarkEnd w:id="1"/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ff"/>
          <w:sz w:val="42"/>
          <w:szCs w:val="42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5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2"/>
          <w:szCs w:val="42"/>
          <w:vertAlign w:val="baseline"/>
          <w:rtl w:val="0"/>
        </w:rPr>
        <w:t xml:space="preserve">Content</w:t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ff"/>
          <w:sz w:val="42"/>
          <w:szCs w:val="4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-737869</wp:posOffset>
            </wp:positionH>
            <wp:positionV relativeFrom="paragraph">
              <wp:posOffset>737870</wp:posOffset>
            </wp:positionV>
            <wp:extent cx="4776470" cy="3864610"/>
            <wp:effectExtent b="0" l="0" r="0" t="0"/>
            <wp:wrapSquare wrapText="bothSides" distB="0" distT="0" distL="114300" distR="114300"/>
            <wp:docPr id="5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00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Introduction</w:t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149218" y="3482820"/>
                          <a:ext cx="4393565" cy="59436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Customer</w: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49218" y="3481868"/>
                          <a:ext cx="4393565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Banking Digitally</w:t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149218" y="3482185"/>
                          <a:ext cx="4393565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Channel Transformation</w:t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149535" y="3481868"/>
                          <a:ext cx="4392930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Effects on Retail LoBs</w:t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-551814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5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5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1fob9te" w:id="2"/>
    <w:bookmarkEnd w:id="2"/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39"/>
          <w:szCs w:val="39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5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39"/>
          <w:szCs w:val="39"/>
          <w:vertAlign w:val="baseline"/>
          <w:rtl w:val="0"/>
        </w:rPr>
        <w:t xml:space="preserve">Looking around us …</w:t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39"/>
          <w:szCs w:val="39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-1121409</wp:posOffset>
            </wp:positionH>
            <wp:positionV relativeFrom="paragraph">
              <wp:posOffset>295910</wp:posOffset>
            </wp:positionV>
            <wp:extent cx="8695690" cy="2682240"/>
            <wp:effectExtent b="0" l="0" r="0" t="0"/>
            <wp:wrapSquare wrapText="bothSides" distB="0" distT="0" distL="114300" distR="114300"/>
            <wp:docPr id="55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95690" cy="2682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6"/>
        </w:tabs>
        <w:spacing w:line="238" w:lineRule="auto"/>
        <w:ind w:left="456" w:hanging="456"/>
        <w:jc w:val="both"/>
        <w:rPr>
          <w:b w:val="0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Interactive Grocery Stores in airports and Subways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6"/>
        </w:tabs>
        <w:spacing w:line="229" w:lineRule="auto"/>
        <w:ind w:left="456" w:right="260" w:hanging="456"/>
        <w:jc w:val="both"/>
        <w:rPr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Movie Streaming, eBooks, Tablets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6"/>
        </w:tabs>
        <w:spacing w:line="229" w:lineRule="auto"/>
        <w:ind w:left="456" w:right="720" w:hanging="456"/>
        <w:jc w:val="both"/>
        <w:rPr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20% online sales from Smartphones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6"/>
        </w:tabs>
        <w:spacing w:line="274" w:lineRule="auto"/>
        <w:ind w:left="456" w:right="140" w:hanging="456"/>
        <w:rPr>
          <w:b w:val="0"/>
          <w:sz w:val="25"/>
          <w:szCs w:val="25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10 % of all orders of Tesco Direct from mobile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784860</wp:posOffset>
            </wp:positionH>
            <wp:positionV relativeFrom="paragraph">
              <wp:posOffset>235585</wp:posOffset>
            </wp:positionV>
            <wp:extent cx="1208405" cy="762000"/>
            <wp:effectExtent b="0" l="0" r="0" t="0"/>
            <wp:wrapSquare wrapText="bothSides" distB="0" distT="0" distL="114300" distR="114300"/>
            <wp:docPr id="58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7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5"/>
        </w:tabs>
        <w:spacing w:line="229" w:lineRule="auto"/>
        <w:ind w:left="455" w:right="1040" w:hanging="455"/>
        <w:jc w:val="both"/>
        <w:rPr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GM Partnership with RelayRides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5"/>
        </w:tabs>
        <w:ind w:left="455" w:hanging="455"/>
        <w:rPr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GM’s customer fleet &amp; OnStar program; with entire experience enabled thru mobile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55"/>
        </w:tabs>
        <w:ind w:left="455" w:hanging="455"/>
        <w:jc w:val="both"/>
        <w:rPr>
          <w:b w:val="0"/>
          <w:sz w:val="25"/>
          <w:szCs w:val="25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RelayRide’s Insurance for the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5"/>
          <w:szCs w:val="25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455" w:firstLine="0"/>
        <w:jc w:val="both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P2P car sharing marketplace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455" w:firstLine="0"/>
        <w:jc w:val="both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-2062479</wp:posOffset>
            </wp:positionH>
            <wp:positionV relativeFrom="paragraph">
              <wp:posOffset>284480</wp:posOffset>
            </wp:positionV>
            <wp:extent cx="1112520" cy="753110"/>
            <wp:effectExtent b="0" l="0" r="0" t="0"/>
            <wp:wrapSquare wrapText="bothSides" distB="0" distT="0" distL="114300" distR="114300"/>
            <wp:docPr id="5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753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1089025</wp:posOffset>
            </wp:positionH>
            <wp:positionV relativeFrom="paragraph">
              <wp:posOffset>275590</wp:posOffset>
            </wp:positionV>
            <wp:extent cx="748030" cy="748030"/>
            <wp:effectExtent b="0" l="0" r="0" t="0"/>
            <wp:wrapSquare wrapText="bothSides" distB="0" distT="0" distL="114300" distR="114300"/>
            <wp:docPr id="61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748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3700.0" w:type="dxa"/>
        <w:jc w:val="left"/>
        <w:tblInd w:w="1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4340"/>
        <w:gridCol w:w="400"/>
        <w:gridCol w:w="400"/>
        <w:gridCol w:w="3920"/>
        <w:gridCol w:w="320"/>
        <w:gridCol w:w="4320"/>
        <w:tblGridChange w:id="0">
          <w:tblGrid>
            <w:gridCol w:w="4340"/>
            <w:gridCol w:w="400"/>
            <w:gridCol w:w="400"/>
            <w:gridCol w:w="3920"/>
            <w:gridCol w:w="320"/>
            <w:gridCol w:w="43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Digital Life, an application 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Thru MagicBand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Building cloud-based services with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services platform offering services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Tactical: Preferential Queue,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intelligent analytics to collect and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to consumer households including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Touch to Pay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combine vast amounts of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media management, home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Precognitive Servicing: Food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industrial-machine &amp; equipment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security, home energy monitoring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pre ordering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data, extracting unique insights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and diverse sensor-based services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•   Socializing: Plans with friends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set new performance standards 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such as water leak detection 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&amp; family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major industries such as energy &amp;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water main control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Experiential: Activity storybook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aviation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tcBorders>
              <w:left w:color="d9d9d9" w:space="0" w:sz="8" w:val="single"/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/>
              <w:jc w:val="righ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298450</wp:posOffset>
            </wp:positionH>
            <wp:positionV relativeFrom="paragraph">
              <wp:posOffset>-167004</wp:posOffset>
            </wp:positionV>
            <wp:extent cx="1884680" cy="120015"/>
            <wp:effectExtent b="0" l="0" r="0" t="0"/>
            <wp:wrapSquare wrapText="bothSides" distB="0" distT="0" distL="114300" distR="114300"/>
            <wp:docPr id="5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1549400</wp:posOffset>
            </wp:positionH>
            <wp:positionV relativeFrom="paragraph">
              <wp:posOffset>-12064</wp:posOffset>
            </wp:positionV>
            <wp:extent cx="1197610" cy="148590"/>
            <wp:effectExtent b="0" l="0" r="0" t="0"/>
            <wp:wrapSquare wrapText="bothSides" distB="0" distT="0" distL="114300" distR="114300"/>
            <wp:docPr id="6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3znysh7" w:id="3"/>
    <w:bookmarkEnd w:id="3"/>
    <w:p w:rsidR="00000000" w:rsidDel="00000000" w:rsidP="00000000" w:rsidRDefault="00000000" w:rsidRPr="00000000" w14:paraId="000000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1"/>
          <w:szCs w:val="41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6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.. and on a closer look</w:t>
      </w:r>
    </w:p>
    <w:p w:rsidR="00000000" w:rsidDel="00000000" w:rsidP="00000000" w:rsidRDefault="00000000" w:rsidRPr="00000000" w14:paraId="000000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1"/>
          <w:szCs w:val="4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-1345564</wp:posOffset>
            </wp:positionH>
            <wp:positionV relativeFrom="paragraph">
              <wp:posOffset>220345</wp:posOffset>
            </wp:positionV>
            <wp:extent cx="9144000" cy="5562600"/>
            <wp:effectExtent b="0" l="0" r="0" t="0"/>
            <wp:wrapSquare wrapText="bothSides" distB="0" distT="0" distL="114300" distR="114300"/>
            <wp:docPr id="63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6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60"/>
        </w:tabs>
        <w:spacing w:line="238" w:lineRule="auto"/>
        <w:ind w:left="460" w:right="280" w:hanging="456"/>
        <w:jc w:val="both"/>
        <w:rPr>
          <w:b w:val="0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Interactive Grocery Stores in airports and Subways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0"/>
        </w:tabs>
        <w:spacing w:line="185" w:lineRule="auto"/>
        <w:ind w:left="240" w:hanging="236"/>
        <w:jc w:val="both"/>
        <w:rPr>
          <w:b w:val="0"/>
          <w:sz w:val="7"/>
          <w:szCs w:val="7"/>
        </w:rPr>
      </w:pPr>
      <w:r w:rsidDel="00000000" w:rsidR="00000000" w:rsidRPr="00000000">
        <w:rPr>
          <w:rFonts w:ascii="Arial" w:cs="Arial" w:eastAsia="Arial" w:hAnsi="Arial"/>
          <w:color w:val="ffffff"/>
          <w:sz w:val="13"/>
          <w:szCs w:val="13"/>
          <w:vertAlign w:val="sub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7"/>
          <w:szCs w:val="7"/>
          <w:vertAlign w:val="baseline"/>
          <w:rtl w:val="0"/>
        </w:rPr>
        <w:t xml:space="preserve"> Movie Streaming, eBooks,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5" w:lineRule="auto"/>
        <w:ind w:left="680" w:firstLine="0"/>
        <w:jc w:val="both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New Business Line</w:t>
      </w:r>
    </w:p>
    <w:p w:rsidR="00000000" w:rsidDel="00000000" w:rsidP="00000000" w:rsidRDefault="00000000" w:rsidRPr="00000000" w14:paraId="000000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1" w:lineRule="auto"/>
        <w:ind w:left="240" w:firstLine="0"/>
        <w:rPr>
          <w:rFonts w:ascii="Arial" w:cs="Arial" w:eastAsia="Arial" w:hAnsi="Arial"/>
          <w:b w:val="0"/>
          <w:sz w:val="4"/>
          <w:szCs w:val="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7"/>
          <w:szCs w:val="7"/>
          <w:vertAlign w:val="super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4"/>
          <w:szCs w:val="4"/>
          <w:vertAlign w:val="baseline"/>
          <w:rtl w:val="0"/>
        </w:rPr>
        <w:t xml:space="preserve"> Tablets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0" w:lineRule="auto"/>
        <w:ind w:left="68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New Distribution Model</w:t>
      </w:r>
    </w:p>
    <w:p w:rsidR="00000000" w:rsidDel="00000000" w:rsidP="00000000" w:rsidRDefault="00000000" w:rsidRPr="00000000" w14:paraId="000000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7" w:lineRule="auto"/>
        <w:rPr>
          <w:rFonts w:ascii="Arial" w:cs="Arial" w:eastAsia="Arial" w:hAnsi="Arial"/>
          <w:b w:val="0"/>
          <w:sz w:val="5"/>
          <w:szCs w:val="5"/>
          <w:vertAlign w:val="baseline"/>
        </w:rPr>
      </w:pPr>
      <w:r w:rsidDel="00000000" w:rsidR="00000000" w:rsidRPr="00000000">
        <w:rPr>
          <w:rFonts w:ascii="Arial" w:cs="Arial" w:eastAsia="Arial" w:hAnsi="Arial"/>
          <w:sz w:val="5"/>
          <w:szCs w:val="5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color w:val="ffffff"/>
          <w:sz w:val="10"/>
          <w:szCs w:val="10"/>
          <w:vertAlign w:val="sub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5"/>
          <w:szCs w:val="5"/>
          <w:vertAlign w:val="baseline"/>
          <w:rtl w:val="0"/>
        </w:rPr>
        <w:t xml:space="preserve"> 20%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10"/>
          <w:szCs w:val="10"/>
          <w:vertAlign w:val="subscript"/>
          <w:rtl w:val="0"/>
        </w:rPr>
        <w:t xml:space="preserve">Customers</w:t>
      </w:r>
      <w:r w:rsidDel="00000000" w:rsidR="00000000" w:rsidRPr="00000000">
        <w:rPr>
          <w:rFonts w:ascii="Arial" w:cs="Arial" w:eastAsia="Arial" w:hAnsi="Arial"/>
          <w:sz w:val="5"/>
          <w:szCs w:val="5"/>
          <w:vertAlign w:val="baseline"/>
          <w:rtl w:val="0"/>
        </w:rPr>
        <w:t xml:space="preserve">onlinesales from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5" w:lineRule="auto"/>
        <w:ind w:left="198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“Like”</w:t>
      </w:r>
    </w:p>
    <w:p w:rsidR="00000000" w:rsidDel="00000000" w:rsidP="00000000" w:rsidRDefault="00000000" w:rsidRPr="00000000" w14:paraId="000000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10" w:lineRule="auto"/>
        <w:ind w:left="460" w:firstLine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Smartphones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60"/>
        </w:tabs>
        <w:spacing w:line="274" w:lineRule="auto"/>
        <w:ind w:left="460" w:right="420" w:hanging="456"/>
        <w:rPr>
          <w:b w:val="0"/>
          <w:sz w:val="25"/>
          <w:szCs w:val="25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10 % of all orders of Tesco Direct from mobile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4" w:lineRule="auto"/>
        <w:ind w:left="80" w:firstLine="233"/>
        <w:rPr>
          <w:rFonts w:ascii="Arial" w:cs="Arial" w:eastAsia="Arial" w:hAnsi="Arial"/>
          <w:b w:val="0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Digital Life, an application and services platform offering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5" w:lineRule="auto"/>
        <w:ind w:left="80" w:firstLine="0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to consumer households including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660"/>
        </w:tabs>
        <w:spacing w:line="181" w:lineRule="auto"/>
        <w:ind w:left="240" w:firstLine="0"/>
        <w:rPr>
          <w:rFonts w:ascii="Arial" w:cs="Arial" w:eastAsia="Arial" w:hAnsi="Arial"/>
          <w:b w:val="1"/>
          <w:color w:val="ffffff"/>
          <w:sz w:val="18"/>
          <w:szCs w:val="18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8"/>
          <w:szCs w:val="18"/>
          <w:vertAlign w:val="baseline"/>
          <w:rtl w:val="0"/>
        </w:rPr>
        <w:t xml:space="preserve">•</w:t>
      </w:r>
      <w:r w:rsidDel="00000000" w:rsidR="00000000" w:rsidRPr="00000000">
        <w:rPr>
          <w:rFonts w:ascii="Times New Roman" w:cs="Times New Roman" w:eastAsia="Times New Roman" w:hAnsi="Times New Roman"/>
          <w:vertAlign w:val="baseline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ffffff"/>
          <w:sz w:val="18"/>
          <w:szCs w:val="18"/>
          <w:vertAlign w:val="baseline"/>
          <w:rtl w:val="0"/>
        </w:rPr>
        <w:t xml:space="preserve">Expanded Business Line</w:t>
      </w:r>
    </w:p>
    <w:p w:rsidR="00000000" w:rsidDel="00000000" w:rsidP="00000000" w:rsidRDefault="00000000" w:rsidRPr="00000000" w14:paraId="000000D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ind w:left="480" w:firstLine="0"/>
        <w:rPr>
          <w:rFonts w:ascii="Arial" w:cs="Arial" w:eastAsia="Arial" w:hAnsi="Arial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media management,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ind w:left="100" w:right="20" w:firstLine="135"/>
        <w:rPr>
          <w:rFonts w:ascii="Arial" w:cs="Arial" w:eastAsia="Arial" w:hAnsi="Arial"/>
          <w:b w:val="0"/>
          <w:color w:val="000000"/>
          <w:sz w:val="19"/>
          <w:szCs w:val="19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9"/>
          <w:szCs w:val="19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19"/>
          <w:szCs w:val="19"/>
          <w:vertAlign w:val="baseline"/>
          <w:rtl w:val="0"/>
        </w:rPr>
        <w:t xml:space="preserve">From Infra provider to a</w:t>
      </w:r>
      <w:r w:rsidDel="00000000" w:rsidR="00000000" w:rsidRPr="00000000">
        <w:rPr>
          <w:rFonts w:ascii="Arial" w:cs="Arial" w:eastAsia="Arial" w:hAnsi="Arial"/>
          <w:color w:val="ffffff"/>
          <w:sz w:val="19"/>
          <w:szCs w:val="19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19"/>
          <w:szCs w:val="19"/>
          <w:vertAlign w:val="baseline"/>
          <w:rtl w:val="0"/>
        </w:rPr>
        <w:t xml:space="preserve">security, home energy monitoring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2" w:lineRule="auto"/>
        <w:ind w:left="680" w:firstLine="0"/>
        <w:rPr>
          <w:rFonts w:ascii="Arial" w:cs="Arial" w:eastAsia="Arial" w:hAnsi="Arial"/>
          <w:b w:val="1"/>
          <w:color w:val="ffffff"/>
          <w:sz w:val="18"/>
          <w:szCs w:val="1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18"/>
          <w:szCs w:val="18"/>
          <w:vertAlign w:val="baseline"/>
          <w:rtl w:val="0"/>
        </w:rPr>
        <w:t xml:space="preserve">“Life Style partner”</w:t>
      </w:r>
    </w:p>
    <w:p w:rsidR="00000000" w:rsidDel="00000000" w:rsidP="00000000" w:rsidRDefault="00000000" w:rsidRPr="00000000" w14:paraId="000000D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4" w:lineRule="auto"/>
        <w:ind w:left="160" w:hanging="69"/>
        <w:rPr>
          <w:rFonts w:ascii="Arial" w:cs="Arial" w:eastAsia="Arial" w:hAnsi="Arial"/>
          <w:b w:val="0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and diverse sensor-based services such as water leak detection 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0" w:lineRule="auto"/>
        <w:ind w:left="940" w:firstLine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water main control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198120</wp:posOffset>
            </wp:positionV>
            <wp:extent cx="1884680" cy="120015"/>
            <wp:effectExtent b="0" l="0" r="0" t="0"/>
            <wp:wrapSquare wrapText="bothSides" distB="0" distT="0" distL="114300" distR="114300"/>
            <wp:docPr id="6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1460500</wp:posOffset>
            </wp:positionH>
            <wp:positionV relativeFrom="paragraph">
              <wp:posOffset>353695</wp:posOffset>
            </wp:positionV>
            <wp:extent cx="1197610" cy="148590"/>
            <wp:effectExtent b="0" l="0" r="0" t="0"/>
            <wp:wrapSquare wrapText="bothSides" distB="0" distT="0" distL="114300" distR="114300"/>
            <wp:docPr id="6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" w:firstLine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Thru MagicBand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6"/>
        </w:tabs>
        <w:spacing w:line="229" w:lineRule="auto"/>
        <w:ind w:left="446" w:right="340" w:hanging="446"/>
        <w:jc w:val="both"/>
        <w:rPr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Tactical: Preferential Queue, Touch to Pay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06"/>
        </w:tabs>
        <w:spacing w:line="182" w:lineRule="auto"/>
        <w:ind w:left="306" w:hanging="306"/>
        <w:jc w:val="both"/>
        <w:rPr>
          <w:b w:val="0"/>
          <w:sz w:val="7"/>
          <w:szCs w:val="7"/>
        </w:rPr>
      </w:pPr>
      <w:r w:rsidDel="00000000" w:rsidR="00000000" w:rsidRPr="00000000">
        <w:rPr>
          <w:rFonts w:ascii="Arial" w:cs="Arial" w:eastAsia="Arial" w:hAnsi="Arial"/>
          <w:color w:val="ffffff"/>
          <w:sz w:val="14"/>
          <w:szCs w:val="14"/>
          <w:vertAlign w:val="sub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7"/>
          <w:szCs w:val="7"/>
          <w:vertAlign w:val="baseline"/>
          <w:rtl w:val="0"/>
        </w:rPr>
        <w:t xml:space="preserve"> Precognitive Servicing: Food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3" w:lineRule="auto"/>
        <w:ind w:left="746" w:firstLine="0"/>
        <w:jc w:val="both"/>
        <w:rPr>
          <w:rFonts w:ascii="Arial" w:cs="Arial" w:eastAsia="Arial" w:hAnsi="Arial"/>
          <w:b w:val="1"/>
          <w:color w:val="ffffff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From Tactical to “TACTILE”</w:t>
      </w:r>
    </w:p>
    <w:p w:rsidR="00000000" w:rsidDel="00000000" w:rsidP="00000000" w:rsidRDefault="00000000" w:rsidRPr="00000000" w14:paraId="000001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4" w:lineRule="auto"/>
        <w:ind w:left="306" w:firstLine="0"/>
        <w:rPr>
          <w:rFonts w:ascii="Arial" w:cs="Arial" w:eastAsia="Arial" w:hAnsi="Arial"/>
          <w:b w:val="0"/>
          <w:sz w:val="4"/>
          <w:szCs w:val="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7"/>
          <w:szCs w:val="7"/>
          <w:vertAlign w:val="super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4"/>
          <w:szCs w:val="4"/>
          <w:vertAlign w:val="baseline"/>
          <w:rtl w:val="0"/>
        </w:rPr>
        <w:t xml:space="preserve"> pre ordering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1" w:lineRule="auto"/>
        <w:ind w:left="746" w:firstLine="0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Hyper Personalization &amp;</w:t>
      </w:r>
    </w:p>
    <w:p w:rsidR="00000000" w:rsidDel="00000000" w:rsidP="00000000" w:rsidRDefault="00000000" w:rsidRPr="00000000" w14:paraId="00000108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6"/>
        </w:tabs>
        <w:spacing w:line="193" w:lineRule="auto"/>
        <w:ind w:left="446" w:hanging="446"/>
        <w:jc w:val="both"/>
        <w:rPr>
          <w:b w:val="0"/>
          <w:sz w:val="11"/>
          <w:szCs w:val="11"/>
        </w:rPr>
      </w:pPr>
      <w:r w:rsidDel="00000000" w:rsidR="00000000" w:rsidRPr="00000000">
        <w:rPr>
          <w:rFonts w:ascii="Arial" w:cs="Arial" w:eastAsia="Arial" w:hAnsi="Arial"/>
          <w:sz w:val="11"/>
          <w:szCs w:val="11"/>
          <w:vertAlign w:val="baseline"/>
          <w:rtl w:val="0"/>
        </w:rPr>
        <w:t xml:space="preserve">Socializing: Plans with friends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0" w:lineRule="auto"/>
        <w:ind w:left="746" w:firstLine="0"/>
        <w:jc w:val="both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Hyper Localization</w:t>
      </w:r>
    </w:p>
    <w:p w:rsidR="00000000" w:rsidDel="00000000" w:rsidP="00000000" w:rsidRDefault="00000000" w:rsidRPr="00000000" w14:paraId="000001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446" w:firstLine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&amp; family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11"/>
          <w:szCs w:val="11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6"/>
        </w:tabs>
        <w:spacing w:line="239" w:lineRule="auto"/>
        <w:ind w:left="446" w:hanging="446"/>
        <w:jc w:val="both"/>
        <w:rPr>
          <w:b w:val="0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Experiential: Activity storybook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101600</wp:posOffset>
                </wp:positionV>
                <wp:extent cx="12700" cy="12700"/>
                <wp:effectExtent b="0" l="0" r="0" t="0"/>
                <wp:wrapSquare wrapText="bothSides" distB="0" distT="0" distL="114300" distR="11430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1238" y="3780000"/>
                          <a:ext cx="952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101600</wp:posOffset>
                </wp:positionV>
                <wp:extent cx="12700" cy="12700"/>
                <wp:effectExtent b="0" l="0" r="0" t="0"/>
                <wp:wrapSquare wrapText="bothSides" distB="0" distT="0" distL="114300" distR="114300"/>
                <wp:docPr id="8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101600</wp:posOffset>
                </wp:positionV>
                <wp:extent cx="12700" cy="12700"/>
                <wp:effectExtent b="0" l="0" r="0" t="0"/>
                <wp:wrapSquare wrapText="bothSides" distB="0" distT="0" distL="114300" distR="114300"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1238" y="3780000"/>
                          <a:ext cx="952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101600</wp:posOffset>
                </wp:positionV>
                <wp:extent cx="12700" cy="12700"/>
                <wp:effectExtent b="0" l="0" r="0" t="0"/>
                <wp:wrapSquare wrapText="bothSides" distB="0" distT="0" distL="114300" distR="114300"/>
                <wp:docPr id="7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60"/>
        </w:tabs>
        <w:spacing w:line="210" w:lineRule="auto"/>
        <w:ind w:left="460" w:right="1180" w:hanging="455"/>
        <w:jc w:val="both"/>
        <w:rPr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GM Partnership with RelayRides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0"/>
        </w:tabs>
        <w:spacing w:line="187" w:lineRule="auto"/>
        <w:ind w:left="240" w:hanging="235"/>
        <w:jc w:val="both"/>
        <w:rPr>
          <w:b w:val="0"/>
          <w:sz w:val="12"/>
          <w:szCs w:val="12"/>
        </w:rPr>
      </w:pPr>
      <w:r w:rsidDel="00000000" w:rsidR="00000000" w:rsidRPr="00000000">
        <w:rPr>
          <w:rFonts w:ascii="Arial" w:cs="Arial" w:eastAsia="Arial" w:hAnsi="Arial"/>
          <w:color w:val="ffffff"/>
          <w:sz w:val="6"/>
          <w:szCs w:val="6"/>
          <w:vertAlign w:val="baseline"/>
          <w:rtl w:val="0"/>
        </w:rPr>
        <w:t xml:space="preserve">•   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6"/>
          <w:szCs w:val="6"/>
          <w:vertAlign w:val="baseline"/>
          <w:rtl w:val="0"/>
        </w:rPr>
        <w:t xml:space="preserve">Disruption in existing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3" w:lineRule="auto"/>
        <w:ind w:left="460" w:firstLine="0"/>
        <w:jc w:val="both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GM’s customer fleet &amp; OnStar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ind w:left="460" w:right="1200" w:firstLine="229.00000000000006"/>
        <w:rPr>
          <w:rFonts w:ascii="Arial" w:cs="Arial" w:eastAsia="Arial" w:hAnsi="Arial"/>
          <w:b w:val="0"/>
          <w:color w:val="000000"/>
          <w:sz w:val="18"/>
          <w:szCs w:val="1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18"/>
          <w:szCs w:val="18"/>
          <w:vertAlign w:val="baseline"/>
          <w:rtl w:val="0"/>
        </w:rPr>
        <w:t xml:space="preserve">business model </w:t>
      </w:r>
      <w:r w:rsidDel="00000000" w:rsidR="00000000" w:rsidRPr="00000000">
        <w:rPr>
          <w:rFonts w:ascii="Arial" w:cs="Arial" w:eastAsia="Arial" w:hAnsi="Arial"/>
          <w:color w:val="000000"/>
          <w:sz w:val="18"/>
          <w:szCs w:val="18"/>
          <w:vertAlign w:val="baseline"/>
          <w:rtl w:val="0"/>
        </w:rPr>
        <w:t xml:space="preserve">program; with entire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ind w:left="460" w:right="460" w:hanging="221"/>
        <w:rPr>
          <w:rFonts w:ascii="Arial" w:cs="Arial" w:eastAsia="Arial" w:hAnsi="Arial"/>
          <w:b w:val="0"/>
          <w:color w:val="000000"/>
          <w:sz w:val="19"/>
          <w:szCs w:val="19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9"/>
          <w:szCs w:val="19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19"/>
          <w:szCs w:val="19"/>
          <w:vertAlign w:val="baseline"/>
          <w:rtl w:val="0"/>
        </w:rPr>
        <w:t xml:space="preserve">Symbiotic Relationship =</w:t>
      </w:r>
      <w:r w:rsidDel="00000000" w:rsidR="00000000" w:rsidRPr="00000000">
        <w:rPr>
          <w:rFonts w:ascii="Arial" w:cs="Arial" w:eastAsia="Arial" w:hAnsi="Arial"/>
          <w:color w:val="ffffff"/>
          <w:sz w:val="19"/>
          <w:szCs w:val="19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19"/>
          <w:szCs w:val="19"/>
          <w:vertAlign w:val="baseline"/>
          <w:rtl w:val="0"/>
        </w:rPr>
        <w:t xml:space="preserve">experience enabled thru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ind w:left="460" w:right="2100" w:firstLine="229.00000000000006"/>
        <w:rPr>
          <w:rFonts w:ascii="Arial" w:cs="Arial" w:eastAsia="Arial" w:hAnsi="Arial"/>
          <w:b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2"/>
          <w:szCs w:val="22"/>
          <w:vertAlign w:val="baseline"/>
          <w:rtl w:val="0"/>
        </w:rPr>
        <w:t xml:space="preserve">Ecosystem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vertAlign w:val="baseline"/>
          <w:rtl w:val="0"/>
        </w:rPr>
        <w:t xml:space="preserve">mobile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60"/>
        </w:tabs>
        <w:spacing w:line="239" w:lineRule="auto"/>
        <w:ind w:left="460" w:hanging="455"/>
        <w:jc w:val="both"/>
        <w:rPr>
          <w:b w:val="0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RelayRide’s Insurance for the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460" w:firstLine="0"/>
        <w:jc w:val="both"/>
        <w:rPr>
          <w:rFonts w:ascii="Arial" w:cs="Arial" w:eastAsia="Arial" w:hAnsi="Arial"/>
          <w:b w:val="0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P2P car sharing marketplace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1.99999999999994" w:lineRule="auto"/>
        <w:ind w:left="60" w:right="20" w:firstLine="0"/>
        <w:jc w:val="center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Building cloud-based services with intelligent analytics to collect and combine vast amounts 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1" w:lineRule="auto"/>
        <w:ind w:left="180" w:firstLine="0"/>
        <w:rPr>
          <w:rFonts w:ascii="Arial" w:cs="Arial" w:eastAsia="Arial" w:hAnsi="Arial"/>
          <w:b w:val="0"/>
          <w:sz w:val="5"/>
          <w:szCs w:val="5"/>
          <w:vertAlign w:val="baseline"/>
        </w:rPr>
      </w:pPr>
      <w:r w:rsidDel="00000000" w:rsidR="00000000" w:rsidRPr="00000000">
        <w:rPr>
          <w:rFonts w:ascii="Arial" w:cs="Arial" w:eastAsia="Arial" w:hAnsi="Arial"/>
          <w:sz w:val="5"/>
          <w:szCs w:val="5"/>
          <w:vertAlign w:val="baseline"/>
          <w:rtl w:val="0"/>
        </w:rPr>
        <w:t xml:space="preserve">industrial</w:t>
      </w:r>
      <w:r w:rsidDel="00000000" w:rsidR="00000000" w:rsidRPr="00000000">
        <w:rPr>
          <w:rFonts w:ascii="Arial" w:cs="Arial" w:eastAsia="Arial" w:hAnsi="Arial"/>
          <w:color w:val="ffffff"/>
          <w:sz w:val="10"/>
          <w:szCs w:val="10"/>
          <w:vertAlign w:val="super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5"/>
          <w:szCs w:val="5"/>
          <w:vertAlign w:val="baseline"/>
          <w:rtl w:val="0"/>
        </w:rPr>
        <w:t xml:space="preserve">-machine &amp; equipment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10" w:lineRule="auto"/>
        <w:ind w:left="700" w:firstLine="0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Harnessing the power of</w:t>
      </w:r>
    </w:p>
    <w:p w:rsidR="00000000" w:rsidDel="00000000" w:rsidP="00000000" w:rsidRDefault="00000000" w:rsidRPr="00000000" w14:paraId="000001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1" w:lineRule="auto"/>
        <w:ind w:left="80" w:firstLine="0"/>
        <w:rPr>
          <w:rFonts w:ascii="Arial" w:cs="Arial" w:eastAsia="Arial" w:hAnsi="Arial"/>
          <w:b w:val="0"/>
          <w:sz w:val="7"/>
          <w:szCs w:val="7"/>
          <w:vertAlign w:val="baseline"/>
        </w:rPr>
      </w:pPr>
      <w:r w:rsidDel="00000000" w:rsidR="00000000" w:rsidRPr="00000000">
        <w:rPr>
          <w:rFonts w:ascii="Arial" w:cs="Arial" w:eastAsia="Arial" w:hAnsi="Arial"/>
          <w:sz w:val="7"/>
          <w:szCs w:val="7"/>
          <w:vertAlign w:val="baseline"/>
          <w:rtl w:val="0"/>
        </w:rPr>
        <w:t xml:space="preserve">data, extracting unique insights 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4" w:lineRule="auto"/>
        <w:ind w:left="70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Information</w:t>
      </w:r>
    </w:p>
    <w:p w:rsidR="00000000" w:rsidDel="00000000" w:rsidP="00000000" w:rsidRDefault="00000000" w:rsidRPr="00000000" w14:paraId="000001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ind w:left="80" w:firstLine="0"/>
        <w:rPr>
          <w:rFonts w:ascii="Arial" w:cs="Arial" w:eastAsia="Arial" w:hAnsi="Arial"/>
          <w:b w:val="0"/>
          <w:sz w:val="4"/>
          <w:szCs w:val="4"/>
          <w:vertAlign w:val="baseline"/>
        </w:rPr>
      </w:pPr>
      <w:r w:rsidDel="00000000" w:rsidR="00000000" w:rsidRPr="00000000">
        <w:rPr>
          <w:rFonts w:ascii="Arial" w:cs="Arial" w:eastAsia="Arial" w:hAnsi="Arial"/>
          <w:sz w:val="4"/>
          <w:szCs w:val="4"/>
          <w:vertAlign w:val="baseline"/>
          <w:rtl w:val="0"/>
        </w:rPr>
        <w:t xml:space="preserve">set</w:t>
      </w:r>
      <w:r w:rsidDel="00000000" w:rsidR="00000000" w:rsidRPr="00000000">
        <w:rPr>
          <w:rFonts w:ascii="Arial" w:cs="Arial" w:eastAsia="Arial" w:hAnsi="Arial"/>
          <w:color w:val="ffffff"/>
          <w:sz w:val="7"/>
          <w:szCs w:val="7"/>
          <w:vertAlign w:val="superscript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sz w:val="4"/>
          <w:szCs w:val="4"/>
          <w:vertAlign w:val="baseline"/>
          <w:rtl w:val="0"/>
        </w:rPr>
        <w:t xml:space="preserve"> new performance standards 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1" w:lineRule="auto"/>
        <w:ind w:left="100" w:right="60" w:firstLine="599"/>
        <w:rPr>
          <w:rFonts w:ascii="Arial" w:cs="Arial" w:eastAsia="Arial" w:hAnsi="Arial"/>
          <w:b w:val="0"/>
          <w:color w:val="00000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“Value Added Services “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vertAlign w:val="baseline"/>
          <w:rtl w:val="0"/>
        </w:rPr>
        <w:t xml:space="preserve">major industries such as energy &amp;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1560" w:firstLine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aviation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4</w:t>
      </w:r>
      <w:r w:rsidDel="00000000" w:rsidR="00000000" w:rsidRPr="00000000">
        <w:rPr>
          <w:rtl w:val="0"/>
        </w:rPr>
      </w:r>
    </w:p>
    <w:bookmarkStart w:colFirst="0" w:colLast="0" w:name="2et92p0" w:id="4"/>
    <w:bookmarkEnd w:id="4"/>
    <w:p w:rsidR="00000000" w:rsidDel="00000000" w:rsidP="00000000" w:rsidRDefault="00000000" w:rsidRPr="00000000" w14:paraId="000001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20" w:firstLine="0"/>
        <w:rPr>
          <w:rFonts w:ascii="Arial" w:cs="Arial" w:eastAsia="Arial" w:hAnsi="Arial"/>
          <w:b w:val="1"/>
          <w:color w:val="ffffff"/>
          <w:sz w:val="48"/>
          <w:szCs w:val="48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6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Digital Banking</w:t>
      </w:r>
    </w:p>
    <w:p w:rsidR="00000000" w:rsidDel="00000000" w:rsidP="00000000" w:rsidRDefault="00000000" w:rsidRPr="00000000" w14:paraId="000001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2" w:lineRule="auto"/>
        <w:ind w:right="180"/>
        <w:jc w:val="center"/>
        <w:rPr>
          <w:rFonts w:ascii="Arial" w:cs="Arial" w:eastAsia="Arial" w:hAnsi="Arial"/>
          <w:b w:val="1"/>
          <w:i w:val="1"/>
          <w:color w:val="000000"/>
          <w:sz w:val="31"/>
          <w:szCs w:val="3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Broad range of technology (&amp; sensor) centric capabilities enabling newer methods of 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multi modal</w:t>
      </w: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multi directional 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32"/>
          <w:szCs w:val="32"/>
          <w:vertAlign w:val="baseline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 insight driven 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32"/>
          <w:szCs w:val="32"/>
          <w:vertAlign w:val="baseline"/>
          <w:rtl w:val="0"/>
        </w:rPr>
        <w:t xml:space="preserve">interaction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42"/>
          <w:szCs w:val="42"/>
          <w:vertAlign w:val="super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32"/>
          <w:szCs w:val="32"/>
          <w:vertAlign w:val="baseline"/>
          <w:rtl w:val="0"/>
        </w:rPr>
        <w:t xml:space="preserve">across the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 value network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42"/>
          <w:szCs w:val="42"/>
          <w:vertAlign w:val="super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32"/>
          <w:szCs w:val="32"/>
          <w:vertAlign w:val="baseline"/>
          <w:rtl w:val="0"/>
        </w:rPr>
        <w:t xml:space="preserve">to augment customer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32"/>
          <w:szCs w:val="32"/>
          <w:vertAlign w:val="baseline"/>
          <w:rtl w:val="0"/>
        </w:rPr>
        <w:t xml:space="preserve">experience and drive growth across ecosystem players - enabled via transformation of Processes, 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31"/>
          <w:szCs w:val="31"/>
          <w:vertAlign w:val="baseline"/>
          <w:rtl w:val="0"/>
        </w:rPr>
        <w:t xml:space="preserve">Delivery &amp; Information sources</w:t>
      </w:r>
    </w:p>
    <w:p w:rsidR="00000000" w:rsidDel="00000000" w:rsidP="00000000" w:rsidRDefault="00000000" w:rsidRPr="00000000" w14:paraId="000001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2260.0" w:type="dxa"/>
        <w:jc w:val="left"/>
        <w:tblInd w:w="41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780"/>
        <w:gridCol w:w="1980"/>
        <w:gridCol w:w="2760"/>
        <w:gridCol w:w="1980"/>
        <w:gridCol w:w="2760"/>
        <w:tblGridChange w:id="0">
          <w:tblGrid>
            <w:gridCol w:w="2780"/>
            <w:gridCol w:w="1980"/>
            <w:gridCol w:w="2760"/>
            <w:gridCol w:w="1980"/>
            <w:gridCol w:w="276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tcBorders>
              <w:top w:color="407c15" w:space="0" w:sz="8" w:val="single"/>
              <w:left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3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Being Digital</w:t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3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Analog to Digital</w:t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Digitalization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continue"/>
            <w:tcBorders>
              <w:top w:color="407c15" w:space="0" w:sz="8" w:val="single"/>
              <w:left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Processes</w:t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2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(Digital Asset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(Electronification)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continue"/>
            <w:tcBorders>
              <w:left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4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(Paperless)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6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Monetization)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tcBorders>
              <w:left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" w:hRule="atLeast"/>
          <w:tblHeader w:val="0"/>
        </w:trPr>
        <w:tc>
          <w:tcPr>
            <w:tcBorders>
              <w:left w:color="407c15" w:space="0" w:sz="8" w:val="single"/>
              <w:bottom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407c15" w:space="0" w:sz="8" w:val="single"/>
              <w:right w:color="407c15" w:space="0" w:sz="8" w:val="single"/>
            </w:tcBorders>
            <w:vAlign w:val="top"/>
          </w:tcPr>
          <w:p w:rsidR="00000000" w:rsidDel="00000000" w:rsidP="00000000" w:rsidRDefault="00000000" w:rsidRPr="00000000" w14:paraId="000001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2635885</wp:posOffset>
            </wp:positionH>
            <wp:positionV relativeFrom="paragraph">
              <wp:posOffset>-643889</wp:posOffset>
            </wp:positionV>
            <wp:extent cx="265430" cy="494030"/>
            <wp:effectExtent b="0" l="0" r="0" t="0"/>
            <wp:wrapSquare wrapText="bothSides" distB="0" distT="0" distL="114300" distR="114300"/>
            <wp:docPr id="6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494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5531485</wp:posOffset>
            </wp:positionH>
            <wp:positionV relativeFrom="paragraph">
              <wp:posOffset>-643889</wp:posOffset>
            </wp:positionV>
            <wp:extent cx="265430" cy="494030"/>
            <wp:effectExtent b="0" l="0" r="0" t="0"/>
            <wp:wrapSquare wrapText="bothSides" distB="0" distT="0" distL="114300" distR="114300"/>
            <wp:docPr id="6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494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302895</wp:posOffset>
            </wp:positionH>
            <wp:positionV relativeFrom="paragraph">
              <wp:posOffset>440690</wp:posOffset>
            </wp:positionV>
            <wp:extent cx="7522210" cy="381000"/>
            <wp:effectExtent b="0" l="0" r="0" t="0"/>
            <wp:wrapSquare wrapText="bothSides" distB="0" distT="0" distL="114300" distR="114300"/>
            <wp:docPr id="69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2210" cy="38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840.0" w:type="dxa"/>
        <w:jc w:val="left"/>
        <w:tblInd w:w="9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400"/>
        <w:gridCol w:w="3840"/>
        <w:gridCol w:w="3280"/>
        <w:gridCol w:w="2320"/>
        <w:tblGridChange w:id="0">
          <w:tblGrid>
            <w:gridCol w:w="1400"/>
            <w:gridCol w:w="3840"/>
            <w:gridCol w:w="3280"/>
            <w:gridCol w:w="2320"/>
          </w:tblGrid>
        </w:tblGridChange>
      </w:tblGrid>
      <w:tr>
        <w:trPr>
          <w:cantSplit w:val="0"/>
          <w:trHeight w:val="3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  <w:rtl w:val="0"/>
              </w:rPr>
              <w:t xml:space="preserve">Focus Areas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1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260" w:firstLine="0"/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  <w:rtl w:val="0"/>
              </w:rPr>
              <w:t xml:space="preserve">Key Watch outs</w:t>
            </w:r>
          </w:p>
        </w:tc>
      </w:tr>
      <w:tr>
        <w:trPr>
          <w:cantSplit w:val="0"/>
          <w:trHeight w:val="88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1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Customer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Content and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Ears on Market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Balancing Silo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6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versus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1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Identity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Data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Inputs</w:t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Enterprise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1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Access and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Location and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Value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Focal point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Assessment for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8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“on” the Value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1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Delivery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Context</w:t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(IT &amp; Business)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00" w:firstLine="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Chain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349884</wp:posOffset>
            </wp:positionH>
            <wp:positionV relativeFrom="paragraph">
              <wp:posOffset>-1604644</wp:posOffset>
            </wp:positionV>
            <wp:extent cx="7428230" cy="1685290"/>
            <wp:effectExtent b="0" l="0" r="0" t="0"/>
            <wp:wrapSquare wrapText="bothSides" distB="0" distT="0" distL="114300" distR="114300"/>
            <wp:docPr id="4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8230" cy="1685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80.0" w:type="dxa"/>
        <w:jc w:val="left"/>
        <w:tblInd w:w="41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7880"/>
        <w:gridCol w:w="1200"/>
        <w:tblGridChange w:id="0">
          <w:tblGrid>
            <w:gridCol w:w="7880"/>
            <w:gridCol w:w="1200"/>
          </w:tblGrid>
        </w:tblGridChange>
      </w:tblGrid>
      <w:tr>
        <w:trPr>
          <w:cantSplit w:val="0"/>
          <w:trHeight w:val="2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1"/>
                <w:i w:val="1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vertAlign w:val="baseline"/>
                <w:rtl w:val="0"/>
              </w:rPr>
              <w:t xml:space="preserve">1: Engagement &amp; Service Delivery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righ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1"/>
                <w:i w:val="1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vertAlign w:val="baseline"/>
                <w:rtl w:val="0"/>
              </w:rPr>
              <w:t xml:space="preserve">2 : Value Network = customer, government, retailers, network provider, regulator)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95886</wp:posOffset>
            </wp:positionH>
            <wp:positionV relativeFrom="paragraph">
              <wp:posOffset>-274319</wp:posOffset>
            </wp:positionV>
            <wp:extent cx="1884680" cy="120015"/>
            <wp:effectExtent b="0" l="0" r="0" t="0"/>
            <wp:wrapSquare wrapText="bothSides" distB="0" distT="0" distL="114300" distR="114300"/>
            <wp:docPr id="4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1346200</wp:posOffset>
            </wp:positionH>
            <wp:positionV relativeFrom="paragraph">
              <wp:posOffset>-118744</wp:posOffset>
            </wp:positionV>
            <wp:extent cx="1197610" cy="148590"/>
            <wp:effectExtent b="0" l="0" r="0" t="0"/>
            <wp:wrapSquare wrapText="bothSides" distB="0" distT="0" distL="114300" distR="114300"/>
            <wp:docPr id="4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tyjcwt" w:id="5"/>
    <w:bookmarkEnd w:id="5"/>
    <w:p w:rsidR="00000000" w:rsidDel="00000000" w:rsidP="00000000" w:rsidRDefault="00000000" w:rsidRPr="00000000" w14:paraId="000001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500" w:firstLine="0"/>
        <w:rPr>
          <w:rFonts w:ascii="Arial" w:cs="Arial" w:eastAsia="Arial" w:hAnsi="Arial"/>
          <w:b w:val="1"/>
          <w:color w:val="ffffff"/>
          <w:sz w:val="48"/>
          <w:szCs w:val="48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Gartner’s Taxonomy</w:t>
      </w:r>
    </w:p>
    <w:p w:rsidR="00000000" w:rsidDel="00000000" w:rsidP="00000000" w:rsidRDefault="00000000" w:rsidRPr="00000000" w14:paraId="000001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420" w:right="300" w:hanging="4428"/>
        <w:rPr>
          <w:rFonts w:ascii="Arial" w:cs="Arial" w:eastAsia="Arial" w:hAnsi="Arial"/>
          <w:b w:val="1"/>
          <w:i w:val="1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Areas of significant changes include the ways products are consumed, services are delivered and revenue &amp; costs are allocated</w:t>
      </w:r>
    </w:p>
    <w:p w:rsidR="00000000" w:rsidDel="00000000" w:rsidP="00000000" w:rsidRDefault="00000000" w:rsidRPr="00000000" w14:paraId="000001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-112394</wp:posOffset>
            </wp:positionH>
            <wp:positionV relativeFrom="paragraph">
              <wp:posOffset>360680</wp:posOffset>
            </wp:positionV>
            <wp:extent cx="8550275" cy="4781550"/>
            <wp:effectExtent b="0" l="0" r="0" t="0"/>
            <wp:wrapSquare wrapText="bothSides" distB="0" distT="0" distL="114300" distR="114300"/>
            <wp:docPr id="4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50275" cy="478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16" w:lineRule="auto"/>
        <w:ind w:left="5540" w:firstLine="0"/>
        <w:rPr>
          <w:rFonts w:ascii="Arial" w:cs="Arial" w:eastAsia="Arial" w:hAnsi="Arial"/>
          <w:b w:val="1"/>
          <w:i w:val="1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vertAlign w:val="baseline"/>
          <w:rtl w:val="0"/>
        </w:rPr>
        <w:t xml:space="preserve">Source : Gartner Aug 2013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1270000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4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3dy6vkm" w:id="6"/>
    <w:bookmarkEnd w:id="6"/>
    <w:p w:rsidR="00000000" w:rsidDel="00000000" w:rsidP="00000000" w:rsidRDefault="00000000" w:rsidRPr="00000000" w14:paraId="000001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16" w:lineRule="auto"/>
        <w:ind w:left="5540" w:firstLine="0"/>
        <w:rPr>
          <w:rFonts w:ascii="Arial" w:cs="Arial" w:eastAsia="Arial" w:hAnsi="Arial"/>
          <w:b w:val="1"/>
          <w:i w:val="1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6"/>
          <w:szCs w:val="46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6"/>
          <w:szCs w:val="46"/>
          <w:vertAlign w:val="baseline"/>
          <w:rtl w:val="0"/>
        </w:rPr>
        <w:t xml:space="preserve">Across Banking Functions : Macro view</w:t>
      </w:r>
    </w:p>
    <w:p w:rsidR="00000000" w:rsidDel="00000000" w:rsidP="00000000" w:rsidRDefault="00000000" w:rsidRPr="00000000" w14:paraId="000001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-1345564</wp:posOffset>
            </wp:positionH>
            <wp:positionV relativeFrom="paragraph">
              <wp:posOffset>228600</wp:posOffset>
            </wp:positionV>
            <wp:extent cx="9144000" cy="5562600"/>
            <wp:effectExtent b="0" l="0" r="0" t="0"/>
            <wp:wrapSquare wrapText="bothSides" distB="0" distT="0" distL="114300" distR="114300"/>
            <wp:docPr id="4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6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1"/>
          <w:szCs w:val="31"/>
          <w:vertAlign w:val="baseline"/>
          <w:rtl w:val="0"/>
        </w:rPr>
        <w:t xml:space="preserve">Overarching : 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One Wells, One HNB, One Citi, New BAC, Chase 3.0</w:t>
      </w:r>
    </w:p>
    <w:p w:rsidR="00000000" w:rsidDel="00000000" w:rsidP="00000000" w:rsidRDefault="00000000" w:rsidRPr="00000000" w14:paraId="000001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4" w:lineRule="auto"/>
        <w:ind w:left="20" w:right="40" w:firstLine="293"/>
        <w:rPr>
          <w:rFonts w:ascii="Arial" w:cs="Arial" w:eastAsia="Arial" w:hAnsi="Arial"/>
          <w:b w:val="0"/>
          <w:color w:val="ffffff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5"/>
          <w:szCs w:val="25"/>
          <w:vertAlign w:val="baseline"/>
          <w:rtl w:val="0"/>
        </w:rPr>
        <w:t xml:space="preserve">Lending &amp; Mortgage </w:t>
      </w:r>
      <w:r w:rsidDel="00000000" w:rsidR="00000000" w:rsidRPr="00000000">
        <w:rPr>
          <w:rFonts w:ascii="Arial" w:cs="Arial" w:eastAsia="Arial" w:hAnsi="Arial"/>
          <w:color w:val="ffffff"/>
          <w:sz w:val="25"/>
          <w:szCs w:val="25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25"/>
          <w:szCs w:val="25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ffffff"/>
          <w:sz w:val="25"/>
          <w:szCs w:val="25"/>
          <w:vertAlign w:val="baseline"/>
          <w:rtl w:val="0"/>
        </w:rPr>
        <w:t xml:space="preserve">Digitized On boarding (Self,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5" w:lineRule="auto"/>
        <w:ind w:left="480" w:firstLine="0"/>
        <w:rPr>
          <w:rFonts w:ascii="Arial" w:cs="Arial" w:eastAsia="Arial" w:hAnsi="Arial"/>
          <w:b w:val="0"/>
          <w:color w:val="ffffff"/>
          <w:sz w:val="11"/>
          <w:szCs w:val="11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1"/>
          <w:szCs w:val="11"/>
          <w:vertAlign w:val="baseline"/>
          <w:rtl w:val="0"/>
        </w:rPr>
        <w:t xml:space="preserve">Salesforce), Instant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ind w:left="2100" w:firstLine="0"/>
        <w:rPr>
          <w:rFonts w:ascii="Arial" w:cs="Arial" w:eastAsia="Arial" w:hAnsi="Arial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vertAlign w:val="baseline"/>
          <w:rtl w:val="0"/>
        </w:rPr>
        <w:t xml:space="preserve">Wealth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1" w:lineRule="auto"/>
        <w:ind w:left="200" w:firstLine="0"/>
        <w:rPr>
          <w:rFonts w:ascii="Arial" w:cs="Arial" w:eastAsia="Arial" w:hAnsi="Arial"/>
          <w:b w:val="0"/>
          <w:sz w:val="12"/>
          <w:szCs w:val="12"/>
          <w:vertAlign w:val="baseline"/>
        </w:rPr>
      </w:pPr>
      <w:r w:rsidDel="00000000" w:rsidR="00000000" w:rsidRPr="00000000">
        <w:rPr>
          <w:rFonts w:ascii="Arial" w:cs="Arial" w:eastAsia="Arial" w:hAnsi="Arial"/>
          <w:sz w:val="12"/>
          <w:szCs w:val="12"/>
          <w:vertAlign w:val="baseline"/>
          <w:rtl w:val="0"/>
        </w:rPr>
        <w:t xml:space="preserve">Deposits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28" w:lineRule="auto"/>
        <w:ind w:left="40" w:right="40" w:firstLine="202"/>
        <w:rPr>
          <w:rFonts w:ascii="Arial" w:cs="Arial" w:eastAsia="Arial" w:hAnsi="Arial"/>
          <w:b w:val="0"/>
          <w:color w:val="ffffff"/>
          <w:sz w:val="18"/>
          <w:szCs w:val="18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8"/>
          <w:szCs w:val="18"/>
          <w:vertAlign w:val="baseline"/>
          <w:rtl w:val="0"/>
        </w:rPr>
        <w:t xml:space="preserve">Lending, Real </w:t>
      </w:r>
      <w:r w:rsidDel="00000000" w:rsidR="00000000" w:rsidRPr="00000000">
        <w:rPr>
          <w:rFonts w:ascii="Arial" w:cs="Arial" w:eastAsia="Arial" w:hAnsi="Arial"/>
          <w:color w:val="000000"/>
          <w:sz w:val="16"/>
          <w:szCs w:val="16"/>
          <w:vertAlign w:val="baseline"/>
          <w:rtl w:val="0"/>
        </w:rPr>
        <w:t xml:space="preserve">Management</w:t>
      </w:r>
      <w:r w:rsidDel="00000000" w:rsidR="00000000" w:rsidRPr="00000000">
        <w:rPr>
          <w:rFonts w:ascii="Arial" w:cs="Arial" w:eastAsia="Arial" w:hAnsi="Arial"/>
          <w:color w:val="ffffff"/>
          <w:sz w:val="18"/>
          <w:szCs w:val="18"/>
          <w:vertAlign w:val="baseline"/>
          <w:rtl w:val="0"/>
        </w:rPr>
        <w:t xml:space="preserve">timeRisk Profiling, 3</w:t>
      </w:r>
      <w:r w:rsidDel="00000000" w:rsidR="00000000" w:rsidRPr="00000000">
        <w:rPr>
          <w:rFonts w:ascii="Arial" w:cs="Arial" w:eastAsia="Arial" w:hAnsi="Arial"/>
          <w:color w:val="ffffff"/>
          <w:sz w:val="23"/>
          <w:szCs w:val="23"/>
          <w:vertAlign w:val="superscript"/>
          <w:rtl w:val="0"/>
        </w:rPr>
        <w:t xml:space="preserve">rd</w:t>
      </w:r>
      <w:r w:rsidDel="00000000" w:rsidR="00000000" w:rsidRPr="00000000">
        <w:rPr>
          <w:rFonts w:ascii="Arial" w:cs="Arial" w:eastAsia="Arial" w:hAnsi="Arial"/>
          <w:color w:val="ffffff"/>
          <w:sz w:val="18"/>
          <w:szCs w:val="18"/>
          <w:vertAlign w:val="baseline"/>
          <w:rtl w:val="0"/>
        </w:rPr>
        <w:t xml:space="preserve"> party enabled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0" w:lineRule="auto"/>
        <w:ind w:left="260" w:firstLine="0"/>
        <w:rPr>
          <w:rFonts w:ascii="Arial" w:cs="Arial" w:eastAsia="Arial" w:hAnsi="Arial"/>
          <w:b w:val="0"/>
          <w:color w:val="ffffff"/>
          <w:sz w:val="13"/>
          <w:szCs w:val="13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sz w:val="16"/>
          <w:szCs w:val="16"/>
          <w:vertAlign w:val="superscript"/>
          <w:rtl w:val="0"/>
        </w:rPr>
        <w:t xml:space="preserve">Cards</w:t>
      </w:r>
      <w:r w:rsidDel="00000000" w:rsidR="00000000" w:rsidRPr="00000000">
        <w:rPr>
          <w:rFonts w:ascii="Arial" w:cs="Arial" w:eastAsia="Arial" w:hAnsi="Arial"/>
          <w:color w:val="ffffff"/>
          <w:sz w:val="13"/>
          <w:szCs w:val="13"/>
          <w:vertAlign w:val="baseline"/>
          <w:rtl w:val="0"/>
        </w:rPr>
        <w:t xml:space="preserve">property</w:t>
      </w:r>
      <w:r w:rsidDel="00000000" w:rsidR="00000000" w:rsidRPr="00000000">
        <w:rPr>
          <w:rFonts w:ascii="Arial" w:cs="Arial" w:eastAsia="Arial" w:hAnsi="Arial"/>
          <w:color w:val="000000"/>
          <w:sz w:val="16"/>
          <w:szCs w:val="16"/>
          <w:vertAlign w:val="superscript"/>
          <w:rtl w:val="0"/>
        </w:rPr>
        <w:t xml:space="preserve">&amp;</w:t>
      </w:r>
      <w:r w:rsidDel="00000000" w:rsidR="00000000" w:rsidRPr="00000000">
        <w:rPr>
          <w:rFonts w:ascii="Arial" w:cs="Arial" w:eastAsia="Arial" w:hAnsi="Arial"/>
          <w:color w:val="ffffff"/>
          <w:sz w:val="13"/>
          <w:szCs w:val="13"/>
          <w:vertAlign w:val="baseline"/>
          <w:rtl w:val="0"/>
        </w:rPr>
        <w:t xml:space="preserve"> search,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7" w:lineRule="auto"/>
        <w:ind w:left="1980" w:firstLine="0"/>
        <w:rPr>
          <w:rFonts w:ascii="Arial" w:cs="Arial" w:eastAsia="Arial" w:hAnsi="Arial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vertAlign w:val="baseline"/>
          <w:rtl w:val="0"/>
        </w:rPr>
        <w:t xml:space="preserve">Mortgage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4" w:lineRule="auto"/>
        <w:ind w:left="240" w:firstLine="0"/>
        <w:rPr>
          <w:rFonts w:ascii="Arial" w:cs="Arial" w:eastAsia="Arial" w:hAnsi="Arial"/>
          <w:b w:val="0"/>
          <w:sz w:val="8"/>
          <w:szCs w:val="8"/>
          <w:vertAlign w:val="baseline"/>
        </w:rPr>
      </w:pPr>
      <w:r w:rsidDel="00000000" w:rsidR="00000000" w:rsidRPr="00000000">
        <w:rPr>
          <w:rFonts w:ascii="Arial" w:cs="Arial" w:eastAsia="Arial" w:hAnsi="Arial"/>
          <w:sz w:val="8"/>
          <w:szCs w:val="8"/>
          <w:vertAlign w:val="baseline"/>
          <w:rtl w:val="0"/>
        </w:rPr>
        <w:t xml:space="preserve">Lending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ind w:left="100" w:firstLine="0"/>
        <w:rPr>
          <w:rFonts w:ascii="Arial" w:cs="Arial" w:eastAsia="Arial" w:hAnsi="Arial"/>
          <w:b w:val="0"/>
          <w:color w:val="ffffff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6"/>
          <w:szCs w:val="26"/>
          <w:vertAlign w:val="baseline"/>
          <w:rtl w:val="0"/>
        </w:rPr>
        <w:t xml:space="preserve">Augmented Reality based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5" w:lineRule="auto"/>
        <w:ind w:left="1040" w:firstLine="0"/>
        <w:rPr>
          <w:rFonts w:ascii="Arial" w:cs="Arial" w:eastAsia="Arial" w:hAnsi="Arial"/>
          <w:b w:val="0"/>
          <w:color w:val="ffffff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5"/>
          <w:szCs w:val="25"/>
          <w:vertAlign w:val="baseline"/>
          <w:rtl w:val="0"/>
        </w:rPr>
        <w:t xml:space="preserve">solutions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108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Payments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10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Channels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500" w:firstLine="0"/>
        <w:rPr>
          <w:rFonts w:ascii="Arial" w:cs="Arial" w:eastAsia="Arial" w:hAnsi="Arial"/>
          <w:b w:val="0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Cards &amp; Payment </w:t>
      </w:r>
      <w:r w:rsidDel="00000000" w:rsidR="00000000" w:rsidRPr="00000000">
        <w:rPr>
          <w:rFonts w:ascii="Arial" w:cs="Arial" w:eastAsia="Arial" w:hAnsi="Arial"/>
          <w:color w:val="ffffff"/>
          <w:sz w:val="28"/>
          <w:szCs w:val="28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rPr>
          <w:rFonts w:ascii="Arial" w:cs="Arial" w:eastAsia="Arial" w:hAnsi="Arial"/>
          <w:b w:val="0"/>
          <w:color w:val="ffffff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3"/>
          <w:szCs w:val="23"/>
          <w:vertAlign w:val="baseline"/>
          <w:rtl w:val="0"/>
        </w:rPr>
        <w:t xml:space="preserve">Tokenization &amp; Cloud based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7" w:lineRule="auto"/>
        <w:ind w:left="260" w:firstLine="0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Risk &amp; Fraud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ind w:left="200" w:firstLine="0"/>
        <w:rPr>
          <w:rFonts w:ascii="Arial" w:cs="Arial" w:eastAsia="Arial" w:hAnsi="Arial"/>
          <w:b w:val="0"/>
          <w:color w:val="ffffff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6"/>
          <w:szCs w:val="26"/>
          <w:vertAlign w:val="baseline"/>
          <w:rtl w:val="0"/>
        </w:rPr>
        <w:t xml:space="preserve">SE, Collection &amp; Dispute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320" w:firstLine="0"/>
        <w:rPr>
          <w:rFonts w:ascii="Arial" w:cs="Arial" w:eastAsia="Arial" w:hAnsi="Arial"/>
          <w:b w:val="0"/>
          <w:color w:val="ffffff"/>
          <w:sz w:val="16"/>
          <w:szCs w:val="16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6"/>
          <w:szCs w:val="16"/>
          <w:vertAlign w:val="baseline"/>
          <w:rtl w:val="0"/>
        </w:rPr>
        <w:t xml:space="preserve">resolution</w:t>
      </w:r>
      <w:r w:rsidDel="00000000" w:rsidR="00000000" w:rsidRPr="00000000">
        <w:rPr>
          <w:rFonts w:ascii="Arial" w:cs="Arial" w:eastAsia="Arial" w:hAnsi="Arial"/>
          <w:color w:val="000000"/>
          <w:sz w:val="14"/>
          <w:szCs w:val="14"/>
          <w:vertAlign w:val="baseline"/>
          <w:rtl w:val="0"/>
        </w:rPr>
        <w:t xml:space="preserve">Clearing&amp; Settlement</w:t>
      </w:r>
      <w:r w:rsidDel="00000000" w:rsidR="00000000" w:rsidRPr="00000000">
        <w:rPr>
          <w:rFonts w:ascii="Arial" w:cs="Arial" w:eastAsia="Arial" w:hAnsi="Arial"/>
          <w:color w:val="ffffff"/>
          <w:sz w:val="16"/>
          <w:szCs w:val="16"/>
          <w:vertAlign w:val="baseline"/>
          <w:rtl w:val="0"/>
        </w:rPr>
        <w:t xml:space="preserve">overdigital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.99999999999994" w:lineRule="auto"/>
        <w:ind w:left="140" w:right="160" w:firstLine="0"/>
        <w:jc w:val="center"/>
        <w:rPr>
          <w:rFonts w:ascii="Arial" w:cs="Arial" w:eastAsia="Arial" w:hAnsi="Arial"/>
          <w:b w:val="0"/>
          <w:color w:val="ffffff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5"/>
          <w:szCs w:val="25"/>
          <w:vertAlign w:val="baseline"/>
          <w:rtl w:val="0"/>
        </w:rPr>
        <w:t xml:space="preserve">channels, Digital Wallets, Digital Offer ecosystem with self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40" w:firstLine="0"/>
        <w:rPr>
          <w:rFonts w:ascii="Arial" w:cs="Arial" w:eastAsia="Arial" w:hAnsi="Arial"/>
          <w:b w:val="0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Wealth Management </w:t>
      </w:r>
      <w:r w:rsidDel="00000000" w:rsidR="00000000" w:rsidRPr="00000000">
        <w:rPr>
          <w:rFonts w:ascii="Arial" w:cs="Arial" w:eastAsia="Arial" w:hAnsi="Arial"/>
          <w:color w:val="ffffff"/>
          <w:sz w:val="27"/>
          <w:szCs w:val="27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9" w:lineRule="auto"/>
        <w:ind w:left="1840" w:firstLine="0"/>
        <w:rPr>
          <w:rFonts w:ascii="Arial" w:cs="Arial" w:eastAsia="Arial" w:hAnsi="Arial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vertAlign w:val="baseline"/>
          <w:rtl w:val="0"/>
        </w:rPr>
        <w:t xml:space="preserve">Comm. Real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ind w:left="180" w:firstLine="0"/>
        <w:rPr>
          <w:rFonts w:ascii="Arial" w:cs="Arial" w:eastAsia="Arial" w:hAnsi="Arial"/>
          <w:b w:val="0"/>
          <w:color w:val="ffffff"/>
          <w:sz w:val="13"/>
          <w:szCs w:val="13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sz w:val="16"/>
          <w:szCs w:val="16"/>
          <w:vertAlign w:val="superscript"/>
          <w:rtl w:val="0"/>
        </w:rPr>
        <w:t xml:space="preserve">Deposits</w:t>
      </w:r>
      <w:r w:rsidDel="00000000" w:rsidR="00000000" w:rsidRPr="00000000">
        <w:rPr>
          <w:rFonts w:ascii="Arial" w:cs="Arial" w:eastAsia="Arial" w:hAnsi="Arial"/>
          <w:color w:val="ffffff"/>
          <w:sz w:val="13"/>
          <w:szCs w:val="13"/>
          <w:vertAlign w:val="baseline"/>
          <w:rtl w:val="0"/>
        </w:rPr>
        <w:t xml:space="preserve">HNI(automated &amp;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2" w:lineRule="auto"/>
        <w:ind w:left="212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Estate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17" w:lineRule="auto"/>
        <w:ind w:left="240" w:firstLine="0"/>
        <w:rPr>
          <w:rFonts w:ascii="Arial" w:cs="Arial" w:eastAsia="Arial" w:hAnsi="Arial"/>
          <w:b w:val="0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7"/>
          <w:szCs w:val="27"/>
          <w:vertAlign w:val="baseline"/>
          <w:rtl w:val="0"/>
        </w:rPr>
        <w:t xml:space="preserve">personalized) Research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5" w:lineRule="auto"/>
        <w:ind w:left="220" w:firstLine="0"/>
        <w:rPr>
          <w:rFonts w:ascii="Arial" w:cs="Arial" w:eastAsia="Arial" w:hAnsi="Arial"/>
          <w:b w:val="0"/>
          <w:color w:val="ffffff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Cards</w:t>
      </w:r>
      <w:r w:rsidDel="00000000" w:rsidR="00000000" w:rsidRPr="00000000">
        <w:rPr>
          <w:rFonts w:ascii="Arial" w:cs="Arial" w:eastAsia="Arial" w:hAnsi="Arial"/>
          <w:color w:val="ffffff"/>
          <w:sz w:val="26"/>
          <w:szCs w:val="26"/>
          <w:vertAlign w:val="baseline"/>
          <w:rtl w:val="0"/>
        </w:rPr>
        <w:t xml:space="preserve">Capsule,</w:t>
      </w: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&amp; </w:t>
      </w:r>
      <w:r w:rsidDel="00000000" w:rsidR="00000000" w:rsidRPr="00000000">
        <w:rPr>
          <w:rFonts w:ascii="Arial" w:cs="Arial" w:eastAsia="Arial" w:hAnsi="Arial"/>
          <w:color w:val="ffffff"/>
          <w:sz w:val="26"/>
          <w:szCs w:val="26"/>
          <w:vertAlign w:val="baseline"/>
          <w:rtl w:val="0"/>
        </w:rPr>
        <w:t xml:space="preserve">Portal for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jc w:val="right"/>
        <w:rPr>
          <w:rFonts w:ascii="Arial" w:cs="Arial" w:eastAsia="Arial" w:hAnsi="Arial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vertAlign w:val="baseline"/>
          <w:rtl w:val="0"/>
        </w:rPr>
        <w:t xml:space="preserve">Trade Finance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00" w:lineRule="auto"/>
        <w:ind w:left="340" w:right="180" w:hanging="169"/>
        <w:rPr>
          <w:rFonts w:ascii="Arial" w:cs="Arial" w:eastAsia="Arial" w:hAnsi="Arial"/>
          <w:b w:val="0"/>
          <w:color w:val="ffffff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vertAlign w:val="baseline"/>
          <w:rtl w:val="0"/>
        </w:rPr>
        <w:t xml:space="preserve">Understanding</w:t>
      </w:r>
      <w:r w:rsidDel="00000000" w:rsidR="00000000" w:rsidRPr="00000000">
        <w:rPr>
          <w:rFonts w:ascii="Arial" w:cs="Arial" w:eastAsia="Arial" w:hAnsi="Arial"/>
          <w:color w:val="000000"/>
          <w:sz w:val="17"/>
          <w:szCs w:val="17"/>
          <w:vertAlign w:val="baseline"/>
          <w:rtl w:val="0"/>
        </w:rPr>
        <w:t xml:space="preserve">Lending</w:t>
      </w:r>
      <w:r w:rsidDel="00000000" w:rsidR="00000000" w:rsidRPr="00000000">
        <w:rPr>
          <w:rFonts w:ascii="Arial" w:cs="Arial" w:eastAsia="Arial" w:hAnsi="Arial"/>
          <w:color w:val="ffffff"/>
          <w:vertAlign w:val="baseline"/>
          <w:rtl w:val="0"/>
        </w:rPr>
        <w:t xml:space="preserve"> &amp; buying Investment products,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3" w:lineRule="auto"/>
        <w:ind w:left="1040" w:firstLine="0"/>
        <w:rPr>
          <w:rFonts w:ascii="Arial" w:cs="Arial" w:eastAsia="Arial" w:hAnsi="Arial"/>
          <w:b w:val="0"/>
          <w:sz w:val="11"/>
          <w:szCs w:val="11"/>
          <w:vertAlign w:val="baseline"/>
        </w:rPr>
      </w:pPr>
      <w:r w:rsidDel="00000000" w:rsidR="00000000" w:rsidRPr="00000000">
        <w:rPr>
          <w:rFonts w:ascii="Arial" w:cs="Arial" w:eastAsia="Arial" w:hAnsi="Arial"/>
          <w:sz w:val="11"/>
          <w:szCs w:val="11"/>
          <w:vertAlign w:val="baseline"/>
          <w:rtl w:val="0"/>
        </w:rPr>
        <w:t xml:space="preserve">Payments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17" w:lineRule="auto"/>
        <w:ind w:left="80" w:firstLine="0"/>
        <w:rPr>
          <w:rFonts w:ascii="Arial" w:cs="Arial" w:eastAsia="Arial" w:hAnsi="Arial"/>
          <w:b w:val="0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7"/>
          <w:szCs w:val="27"/>
          <w:vertAlign w:val="baseline"/>
          <w:rtl w:val="0"/>
        </w:rPr>
        <w:t xml:space="preserve">Property Investment with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ind w:left="460" w:firstLine="0"/>
        <w:rPr>
          <w:rFonts w:ascii="Arial" w:cs="Arial" w:eastAsia="Arial" w:hAnsi="Arial"/>
          <w:b w:val="0"/>
          <w:color w:val="ffffff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vertAlign w:val="baseline"/>
          <w:rtl w:val="0"/>
        </w:rPr>
        <w:t xml:space="preserve">time machine style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7" w:lineRule="auto"/>
        <w:ind w:left="108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Channels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50" w:lineRule="auto"/>
        <w:ind w:firstLine="168"/>
        <w:jc w:val="both"/>
        <w:rPr>
          <w:rFonts w:ascii="Arial" w:cs="Arial" w:eastAsia="Arial" w:hAnsi="Arial"/>
          <w:b w:val="0"/>
          <w:color w:val="ffffff"/>
          <w:sz w:val="14"/>
          <w:szCs w:val="1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4"/>
          <w:szCs w:val="14"/>
          <w:vertAlign w:val="baseline"/>
          <w:rtl w:val="0"/>
        </w:rPr>
        <w:t xml:space="preserve">visualization, MRDC into brokerage</w:t>
      </w:r>
      <w:r w:rsidDel="00000000" w:rsidR="00000000" w:rsidRPr="00000000">
        <w:rPr>
          <w:rFonts w:ascii="Arial" w:cs="Arial" w:eastAsia="Arial" w:hAnsi="Arial"/>
          <w:color w:val="000000"/>
          <w:sz w:val="12"/>
          <w:szCs w:val="12"/>
          <w:vertAlign w:val="baseline"/>
          <w:rtl w:val="0"/>
        </w:rPr>
        <w:t xml:space="preserve">Risk&amp;Fraud</w:t>
      </w:r>
      <w:r w:rsidDel="00000000" w:rsidR="00000000" w:rsidRPr="00000000">
        <w:rPr>
          <w:rFonts w:ascii="Arial" w:cs="Arial" w:eastAsia="Arial" w:hAnsi="Arial"/>
          <w:color w:val="ffffff"/>
          <w:sz w:val="14"/>
          <w:szCs w:val="14"/>
          <w:vertAlign w:val="baseline"/>
          <w:rtl w:val="0"/>
        </w:rPr>
        <w:t xml:space="preserve">account,</w:t>
      </w:r>
      <w:r w:rsidDel="00000000" w:rsidR="00000000" w:rsidRPr="00000000">
        <w:rPr>
          <w:rFonts w:ascii="Arial" w:cs="Arial" w:eastAsia="Arial" w:hAnsi="Arial"/>
          <w:color w:val="000000"/>
          <w:sz w:val="12"/>
          <w:szCs w:val="12"/>
          <w:vertAlign w:val="baseline"/>
          <w:rtl w:val="0"/>
        </w:rPr>
        <w:t xml:space="preserve">Management</w:t>
      </w:r>
      <w:r w:rsidDel="00000000" w:rsidR="00000000" w:rsidRPr="00000000">
        <w:rPr>
          <w:rFonts w:ascii="Arial" w:cs="Arial" w:eastAsia="Arial" w:hAnsi="Arial"/>
          <w:color w:val="ffffff"/>
          <w:sz w:val="14"/>
          <w:szCs w:val="14"/>
          <w:vertAlign w:val="baseline"/>
          <w:rtl w:val="0"/>
        </w:rPr>
        <w:t xml:space="preserve">Virtual agents for periodic updates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5" w:lineRule="auto"/>
        <w:ind w:left="440" w:firstLine="0"/>
        <w:rPr>
          <w:rFonts w:ascii="Arial" w:cs="Arial" w:eastAsia="Arial" w:hAnsi="Arial"/>
          <w:b w:val="0"/>
          <w:sz w:val="11"/>
          <w:szCs w:val="11"/>
          <w:vertAlign w:val="baseline"/>
        </w:rPr>
      </w:pPr>
      <w:r w:rsidDel="00000000" w:rsidR="00000000" w:rsidRPr="00000000">
        <w:rPr>
          <w:rFonts w:ascii="Arial" w:cs="Arial" w:eastAsia="Arial" w:hAnsi="Arial"/>
          <w:sz w:val="11"/>
          <w:szCs w:val="11"/>
          <w:vertAlign w:val="baseline"/>
          <w:rtl w:val="0"/>
        </w:rPr>
        <w:t xml:space="preserve">Clearing &amp; Settlement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54" w:lineRule="auto"/>
        <w:ind w:left="560" w:right="300" w:hanging="275"/>
        <w:rPr>
          <w:rFonts w:ascii="Arial" w:cs="Arial" w:eastAsia="Arial" w:hAnsi="Arial"/>
          <w:b w:val="0"/>
          <w:color w:val="ffffff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6"/>
          <w:szCs w:val="26"/>
          <w:vertAlign w:val="baseline"/>
          <w:rtl w:val="0"/>
        </w:rPr>
        <w:t xml:space="preserve">&amp; visual chat, Client &amp; Product analytics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0" w:lineRule="auto"/>
        <w:ind w:right="20" w:firstLine="298"/>
        <w:rPr>
          <w:rFonts w:ascii="Arial" w:cs="Arial" w:eastAsia="Arial" w:hAnsi="Arial"/>
          <w:b w:val="0"/>
          <w:color w:val="000000"/>
          <w:sz w:val="19"/>
          <w:szCs w:val="19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2"/>
          <w:szCs w:val="22"/>
          <w:vertAlign w:val="baseline"/>
          <w:rtl w:val="0"/>
        </w:rPr>
        <w:t xml:space="preserve">Commercial Banking </w:t>
      </w:r>
      <w:r w:rsidDel="00000000" w:rsidR="00000000" w:rsidRPr="00000000">
        <w:rPr>
          <w:rFonts w:ascii="Arial" w:cs="Arial" w:eastAsia="Arial" w:hAnsi="Arial"/>
          <w:color w:val="ffffff"/>
          <w:sz w:val="22"/>
          <w:szCs w:val="22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22"/>
          <w:szCs w:val="22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ffffff"/>
          <w:sz w:val="22"/>
          <w:szCs w:val="22"/>
          <w:vertAlign w:val="baseline"/>
          <w:rtl w:val="0"/>
        </w:rPr>
        <w:t xml:space="preserve">Funds Predict for corporate treasurer, Touch / Surface</w:t>
      </w:r>
      <w:r w:rsidDel="00000000" w:rsidR="00000000" w:rsidRPr="00000000">
        <w:rPr>
          <w:rFonts w:ascii="Arial" w:cs="Arial" w:eastAsia="Arial" w:hAnsi="Arial"/>
          <w:color w:val="000000"/>
          <w:sz w:val="19"/>
          <w:szCs w:val="19"/>
          <w:vertAlign w:val="baseline"/>
          <w:rtl w:val="0"/>
        </w:rPr>
        <w:t xml:space="preserve">Asset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4" w:lineRule="auto"/>
        <w:ind w:left="140" w:firstLine="0"/>
        <w:rPr>
          <w:rFonts w:ascii="Arial" w:cs="Arial" w:eastAsia="Arial" w:hAnsi="Arial"/>
          <w:b w:val="0"/>
          <w:sz w:val="14"/>
          <w:szCs w:val="14"/>
          <w:vertAlign w:val="baseline"/>
        </w:rPr>
      </w:pPr>
      <w:r w:rsidDel="00000000" w:rsidR="00000000" w:rsidRPr="00000000">
        <w:rPr>
          <w:rFonts w:ascii="Arial" w:cs="Arial" w:eastAsia="Arial" w:hAnsi="Arial"/>
          <w:sz w:val="14"/>
          <w:szCs w:val="14"/>
          <w:vertAlign w:val="baseline"/>
          <w:rtl w:val="0"/>
        </w:rPr>
        <w:t xml:space="preserve">Brokerage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49" w:lineRule="auto"/>
        <w:ind w:left="40" w:right="20" w:firstLine="197"/>
        <w:rPr>
          <w:rFonts w:ascii="Arial" w:cs="Arial" w:eastAsia="Arial" w:hAnsi="Arial"/>
          <w:b w:val="0"/>
          <w:color w:val="ffffff"/>
          <w:sz w:val="19"/>
          <w:szCs w:val="19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19"/>
          <w:szCs w:val="19"/>
          <w:vertAlign w:val="baseline"/>
          <w:rtl w:val="0"/>
        </w:rPr>
        <w:t xml:space="preserve">solutions for document</w:t>
      </w:r>
      <w:r w:rsidDel="00000000" w:rsidR="00000000" w:rsidRPr="00000000">
        <w:rPr>
          <w:rFonts w:ascii="Arial" w:cs="Arial" w:eastAsia="Arial" w:hAnsi="Arial"/>
          <w:color w:val="000000"/>
          <w:sz w:val="16"/>
          <w:szCs w:val="16"/>
          <w:vertAlign w:val="baseline"/>
          <w:rtl w:val="0"/>
        </w:rPr>
        <w:t xml:space="preserve">Managment</w:t>
      </w:r>
      <w:r w:rsidDel="00000000" w:rsidR="00000000" w:rsidRPr="00000000">
        <w:rPr>
          <w:rFonts w:ascii="Arial" w:cs="Arial" w:eastAsia="Arial" w:hAnsi="Arial"/>
          <w:color w:val="ffffff"/>
          <w:sz w:val="19"/>
          <w:szCs w:val="19"/>
          <w:vertAlign w:val="baseline"/>
          <w:rtl w:val="0"/>
        </w:rPr>
        <w:t xml:space="preserve"> digitization &amp; workflow for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ind w:left="360" w:firstLine="0"/>
        <w:rPr>
          <w:rFonts w:ascii="Arial" w:cs="Arial" w:eastAsia="Arial" w:hAnsi="Arial"/>
          <w:b w:val="0"/>
          <w:color w:val="000000"/>
          <w:sz w:val="16"/>
          <w:szCs w:val="16"/>
          <w:vertAlign w:val="superscript"/>
        </w:rPr>
      </w:pPr>
      <w:r w:rsidDel="00000000" w:rsidR="00000000" w:rsidRPr="00000000">
        <w:rPr>
          <w:rFonts w:ascii="Arial" w:cs="Arial" w:eastAsia="Arial" w:hAnsi="Arial"/>
          <w:color w:val="ffffff"/>
          <w:sz w:val="13"/>
          <w:szCs w:val="13"/>
          <w:vertAlign w:val="baseline"/>
          <w:rtl w:val="0"/>
        </w:rPr>
        <w:t xml:space="preserve">Trade Finance, Social</w:t>
      </w:r>
      <w:r w:rsidDel="00000000" w:rsidR="00000000" w:rsidRPr="00000000">
        <w:rPr>
          <w:rFonts w:ascii="Arial" w:cs="Arial" w:eastAsia="Arial" w:hAnsi="Arial"/>
          <w:color w:val="000000"/>
          <w:sz w:val="16"/>
          <w:szCs w:val="16"/>
          <w:vertAlign w:val="superscript"/>
          <w:rtl w:val="0"/>
        </w:rPr>
        <w:t xml:space="preserve">Market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8" w:lineRule="auto"/>
        <w:ind w:left="240" w:firstLine="0"/>
        <w:rPr>
          <w:rFonts w:ascii="Arial" w:cs="Arial" w:eastAsia="Arial" w:hAnsi="Arial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Arial" w:cs="Arial" w:eastAsia="Arial" w:hAnsi="Arial"/>
          <w:sz w:val="16"/>
          <w:szCs w:val="16"/>
          <w:vertAlign w:val="baseline"/>
          <w:rtl w:val="0"/>
        </w:rPr>
        <w:t xml:space="preserve">Custody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6" w:lineRule="auto"/>
        <w:jc w:val="right"/>
        <w:rPr>
          <w:rFonts w:ascii="Arial" w:cs="Arial" w:eastAsia="Arial" w:hAnsi="Arial"/>
          <w:b w:val="0"/>
          <w:sz w:val="9"/>
          <w:szCs w:val="9"/>
          <w:vertAlign w:val="baseline"/>
        </w:rPr>
      </w:pPr>
      <w:r w:rsidDel="00000000" w:rsidR="00000000" w:rsidRPr="00000000">
        <w:rPr>
          <w:rFonts w:ascii="Arial" w:cs="Arial" w:eastAsia="Arial" w:hAnsi="Arial"/>
          <w:sz w:val="9"/>
          <w:szCs w:val="9"/>
          <w:vertAlign w:val="baseline"/>
          <w:rtl w:val="0"/>
        </w:rPr>
        <w:t xml:space="preserve">Infrastructure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ind w:left="100" w:firstLine="0"/>
        <w:rPr>
          <w:rFonts w:ascii="Arial" w:cs="Arial" w:eastAsia="Arial" w:hAnsi="Arial"/>
          <w:b w:val="0"/>
          <w:color w:val="ffffff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6"/>
          <w:szCs w:val="26"/>
          <w:vertAlign w:val="baseline"/>
          <w:rtl w:val="0"/>
        </w:rPr>
        <w:t xml:space="preserve">Networking site, Business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3" w:lineRule="auto"/>
        <w:ind w:left="560" w:firstLine="0"/>
        <w:rPr>
          <w:rFonts w:ascii="Arial" w:cs="Arial" w:eastAsia="Arial" w:hAnsi="Arial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4"/>
          <w:szCs w:val="24"/>
          <w:vertAlign w:val="baseline"/>
          <w:rtl w:val="0"/>
        </w:rPr>
        <w:t xml:space="preserve">Assist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64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Money Movement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340" w:firstLine="0"/>
        <w:rPr>
          <w:rFonts w:ascii="Arial" w:cs="Arial" w:eastAsia="Arial" w:hAnsi="Arial"/>
          <w:b w:val="0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7"/>
          <w:szCs w:val="27"/>
          <w:vertAlign w:val="baseline"/>
          <w:rtl w:val="0"/>
        </w:rPr>
        <w:t xml:space="preserve">Investment Banking </w:t>
      </w: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110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Channels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7" w:lineRule="auto"/>
        <w:ind w:left="100" w:firstLine="0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Amazon like trade related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rFonts w:ascii="Arial" w:cs="Arial" w:eastAsia="Arial" w:hAnsi="Arial"/>
          <w:b w:val="0"/>
          <w:sz w:val="18"/>
          <w:szCs w:val="18"/>
          <w:vertAlign w:val="subscript"/>
        </w:rPr>
      </w:pPr>
      <w:r w:rsidDel="00000000" w:rsidR="00000000" w:rsidRPr="00000000">
        <w:rPr>
          <w:rFonts w:ascii="Arial" w:cs="Arial" w:eastAsia="Arial" w:hAnsi="Arial"/>
          <w:sz w:val="14"/>
          <w:szCs w:val="14"/>
          <w:vertAlign w:val="baseline"/>
          <w:rtl w:val="0"/>
        </w:rPr>
        <w:t xml:space="preserve">Risk</w:t>
      </w:r>
      <w:r w:rsidDel="00000000" w:rsidR="00000000" w:rsidRPr="00000000">
        <w:rPr>
          <w:rFonts w:ascii="Arial" w:cs="Arial" w:eastAsia="Arial" w:hAnsi="Arial"/>
          <w:sz w:val="18"/>
          <w:szCs w:val="18"/>
          <w:vertAlign w:val="subscript"/>
          <w:rtl w:val="0"/>
        </w:rPr>
        <w:t xml:space="preserve">recommendations,</w:t>
      </w:r>
      <w:r w:rsidDel="00000000" w:rsidR="00000000" w:rsidRPr="00000000">
        <w:rPr>
          <w:rFonts w:ascii="Arial" w:cs="Arial" w:eastAsia="Arial" w:hAnsi="Arial"/>
          <w:sz w:val="14"/>
          <w:szCs w:val="14"/>
          <w:vertAlign w:val="baseline"/>
          <w:rtl w:val="0"/>
        </w:rPr>
        <w:t xml:space="preserve">&amp;FraudManagement</w:t>
      </w:r>
      <w:r w:rsidDel="00000000" w:rsidR="00000000" w:rsidRPr="00000000">
        <w:rPr>
          <w:rFonts w:ascii="Arial" w:cs="Arial" w:eastAsia="Arial" w:hAnsi="Arial"/>
          <w:sz w:val="18"/>
          <w:szCs w:val="18"/>
          <w:vertAlign w:val="subscript"/>
          <w:rtl w:val="0"/>
        </w:rPr>
        <w:t xml:space="preserve">Txn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80" w:firstLine="0"/>
        <w:rPr>
          <w:rFonts w:ascii="Arial" w:cs="Arial" w:eastAsia="Arial" w:hAnsi="Arial"/>
          <w:b w:val="0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analysis for Trade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2" w:lineRule="auto"/>
        <w:ind w:left="460" w:firstLine="0"/>
        <w:rPr>
          <w:rFonts w:ascii="Arial" w:cs="Arial" w:eastAsia="Arial" w:hAnsi="Arial"/>
          <w:b w:val="0"/>
          <w:sz w:val="14"/>
          <w:szCs w:val="14"/>
          <w:vertAlign w:val="baseline"/>
        </w:rPr>
      </w:pPr>
      <w:r w:rsidDel="00000000" w:rsidR="00000000" w:rsidRPr="00000000">
        <w:rPr>
          <w:rFonts w:ascii="Arial" w:cs="Arial" w:eastAsia="Arial" w:hAnsi="Arial"/>
          <w:sz w:val="14"/>
          <w:szCs w:val="14"/>
          <w:vertAlign w:val="baseline"/>
          <w:rtl w:val="0"/>
        </w:rPr>
        <w:t xml:space="preserve">Clearing &amp; Settlement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8.00000000000006" w:lineRule="auto"/>
        <w:ind w:left="60" w:right="80" w:firstLine="0"/>
        <w:jc w:val="center"/>
        <w:rPr>
          <w:rFonts w:ascii="Arial" w:cs="Arial" w:eastAsia="Arial" w:hAnsi="Arial"/>
          <w:b w:val="0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breaks, Portal &amp; Reporting for investors &amp; brokers, Market Reference Data (online, mobile)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8.00000000000006" w:lineRule="auto"/>
        <w:ind w:left="60" w:right="80" w:firstLine="0"/>
        <w:jc w:val="center"/>
        <w:rPr>
          <w:rFonts w:ascii="Arial" w:cs="Arial" w:eastAsia="Arial" w:hAnsi="Arial"/>
          <w:b w:val="0"/>
          <w:sz w:val="25"/>
          <w:szCs w:val="25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5220" w:firstLine="0"/>
        <w:rPr>
          <w:rFonts w:ascii="Arial" w:cs="Arial" w:eastAsia="Arial" w:hAnsi="Arial"/>
          <w:b w:val="0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Channels</w:t>
      </w:r>
      <w:r w:rsidDel="00000000" w:rsidR="00000000" w:rsidRPr="00000000">
        <w:rPr>
          <w:rFonts w:ascii="Arial" w:cs="Arial" w:eastAsia="Arial" w:hAnsi="Arial"/>
          <w:color w:val="ffffff"/>
          <w:sz w:val="28"/>
          <w:szCs w:val="28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ind w:right="980"/>
        <w:jc w:val="center"/>
        <w:rPr>
          <w:rFonts w:ascii="Arial" w:cs="Arial" w:eastAsia="Arial" w:hAnsi="Arial"/>
          <w:b w:val="0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color w:val="ffffff"/>
          <w:sz w:val="28"/>
          <w:szCs w:val="28"/>
          <w:vertAlign w:val="baseline"/>
          <w:rtl w:val="0"/>
        </w:rPr>
        <w:t xml:space="preserve">Video-mobile-tablet integration, Interaction Gamification, Sentiment analysis, Sensor based solutions, Early Engagement, Widgets in Social channels for transacting, Integrated workspace (biz apps, collaboration/messaging/blogs, directories)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-297814</wp:posOffset>
            </wp:positionH>
            <wp:positionV relativeFrom="paragraph">
              <wp:posOffset>210820</wp:posOffset>
            </wp:positionV>
            <wp:extent cx="1884680" cy="120015"/>
            <wp:effectExtent b="0" l="0" r="0" t="0"/>
            <wp:wrapSquare wrapText="bothSides" distB="0" distT="0" distL="114300" distR="114300"/>
            <wp:docPr id="4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952500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4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1t3h5sf" w:id="7"/>
    <w:bookmarkEnd w:id="7"/>
    <w:p w:rsidR="00000000" w:rsidDel="00000000" w:rsidP="00000000" w:rsidRDefault="00000000" w:rsidRPr="00000000" w14:paraId="000002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632460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Gartner Hype Cycle for Digital Banking </w:t>
      </w: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(2014)</w:t>
      </w:r>
    </w:p>
    <w:p w:rsidR="00000000" w:rsidDel="00000000" w:rsidP="00000000" w:rsidRDefault="00000000" w:rsidRPr="00000000" w14:paraId="000002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-932813</wp:posOffset>
            </wp:positionH>
            <wp:positionV relativeFrom="paragraph">
              <wp:posOffset>5858510</wp:posOffset>
            </wp:positionV>
            <wp:extent cx="1884680" cy="120015"/>
            <wp:effectExtent b="0" l="0" r="0" t="0"/>
            <wp:wrapSquare wrapText="bothSides" distB="0" distT="0" distL="114300" distR="114300"/>
            <wp:docPr id="3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8</w:t>
      </w:r>
      <w:r w:rsidDel="00000000" w:rsidR="00000000" w:rsidRPr="00000000">
        <w:rPr>
          <w:rtl w:val="0"/>
        </w:rPr>
      </w:r>
    </w:p>
    <w:tbl>
      <w:tblPr>
        <w:tblStyle w:val="Table5"/>
        <w:tblW w:w="486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00"/>
        <w:gridCol w:w="2680"/>
        <w:gridCol w:w="200"/>
        <w:gridCol w:w="1780"/>
        <w:tblGridChange w:id="0">
          <w:tblGrid>
            <w:gridCol w:w="200"/>
            <w:gridCol w:w="2680"/>
            <w:gridCol w:w="200"/>
            <w:gridCol w:w="1780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4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3"/>
                <w:szCs w:val="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4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1"/>
                <w:i w:val="1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4"/>
                <w:szCs w:val="24"/>
                <w:vertAlign w:val="baseline"/>
                <w:rtl w:val="0"/>
              </w:rPr>
              <w:t xml:space="preserve">TCS Actively Involved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3"/>
                <w:szCs w:val="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4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rPr>
                <w:rFonts w:ascii="Arial" w:cs="Arial" w:eastAsia="Arial" w:hAnsi="Arial"/>
                <w:b w:val="1"/>
                <w:i w:val="1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4"/>
                <w:szCs w:val="24"/>
                <w:vertAlign w:val="baseline"/>
                <w:rtl w:val="0"/>
              </w:rPr>
              <w:t xml:space="preserve">Involved in POCs</w:t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5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5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5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-1675764</wp:posOffset>
            </wp:positionH>
            <wp:positionV relativeFrom="paragraph">
              <wp:posOffset>-147954</wp:posOffset>
            </wp:positionV>
            <wp:extent cx="1197610" cy="148590"/>
            <wp:effectExtent b="0" l="0" r="0" t="0"/>
            <wp:wrapSquare wrapText="bothSides" distB="0" distT="0" distL="114300" distR="114300"/>
            <wp:docPr id="3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4d34og8" w:id="8"/>
    <w:bookmarkEnd w:id="8"/>
    <w:p w:rsidR="00000000" w:rsidDel="00000000" w:rsidP="00000000" w:rsidRDefault="00000000" w:rsidRPr="00000000" w14:paraId="000002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0"/>
          <w:szCs w:val="40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3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0"/>
          <w:szCs w:val="40"/>
          <w:vertAlign w:val="baseline"/>
          <w:rtl w:val="0"/>
        </w:rPr>
        <w:t xml:space="preserve">TCS Digital Reimagination™</w:t>
      </w:r>
    </w:p>
    <w:p w:rsidR="00000000" w:rsidDel="00000000" w:rsidP="00000000" w:rsidRDefault="00000000" w:rsidRPr="00000000" w14:paraId="000002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0"/>
          <w:szCs w:val="4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-941069</wp:posOffset>
            </wp:positionH>
            <wp:positionV relativeFrom="paragraph">
              <wp:posOffset>659130</wp:posOffset>
            </wp:positionV>
            <wp:extent cx="8102600" cy="4326890"/>
            <wp:effectExtent b="0" l="0" r="0" t="0"/>
            <wp:wrapSquare wrapText="bothSides" distB="0" distT="0" distL="114300" distR="114300"/>
            <wp:docPr id="3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02600" cy="4326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1740" w:firstLine="0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vertAlign w:val="baseline"/>
          <w:rtl w:val="0"/>
        </w:rPr>
        <w:t xml:space="preserve">MOBILITY &amp;</w:t>
      </w:r>
    </w:p>
    <w:p w:rsidR="00000000" w:rsidDel="00000000" w:rsidP="00000000" w:rsidRDefault="00000000" w:rsidRPr="00000000" w14:paraId="000002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3" w:lineRule="auto"/>
        <w:ind w:left="360" w:right="1540" w:firstLine="1394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vertAlign w:val="baseline"/>
          <w:rtl w:val="0"/>
        </w:rPr>
        <w:t xml:space="preserve">PERVASIVE AI &amp; COMPUTING</w:t>
      </w:r>
    </w:p>
    <w:p w:rsidR="00000000" w:rsidDel="00000000" w:rsidP="00000000" w:rsidRDefault="00000000" w:rsidRPr="00000000" w14:paraId="000002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vertAlign w:val="baseline"/>
          <w:rtl w:val="0"/>
        </w:rPr>
        <w:t xml:space="preserve">ROBOTICS</w:t>
      </w:r>
    </w:p>
    <w:p w:rsidR="00000000" w:rsidDel="00000000" w:rsidP="00000000" w:rsidRDefault="00000000" w:rsidRPr="00000000" w14:paraId="000002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7" w:lineRule="auto"/>
        <w:jc w:val="right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vertAlign w:val="baseline"/>
          <w:rtl w:val="0"/>
        </w:rPr>
        <w:t xml:space="preserve">CLOUD</w:t>
      </w:r>
    </w:p>
    <w:p w:rsidR="00000000" w:rsidDel="00000000" w:rsidP="00000000" w:rsidRDefault="00000000" w:rsidRPr="00000000" w14:paraId="000002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3700.0" w:type="dxa"/>
        <w:jc w:val="left"/>
        <w:tblInd w:w="72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680"/>
        <w:gridCol w:w="2020"/>
        <w:tblGridChange w:id="0">
          <w:tblGrid>
            <w:gridCol w:w="1680"/>
            <w:gridCol w:w="2020"/>
          </w:tblGrid>
        </w:tblGridChange>
      </w:tblGrid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94"/>
              <w:jc w:val="center"/>
              <w:rPr>
                <w:rFonts w:ascii="Arial" w:cs="Arial" w:eastAsia="Arial" w:hAnsi="Arial"/>
                <w:b w:val="1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vertAlign w:val="baseline"/>
                <w:rtl w:val="0"/>
              </w:rPr>
              <w:t xml:space="preserve">BIG DATA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94"/>
              <w:jc w:val="center"/>
              <w:rPr>
                <w:rFonts w:ascii="Arial" w:cs="Arial" w:eastAsia="Arial" w:hAnsi="Arial"/>
                <w:b w:val="1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vertAlign w:val="baseline"/>
                <w:rtl w:val="0"/>
              </w:rPr>
              <w:t xml:space="preserve">ANALYTICS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80" w:firstLine="0"/>
              <w:rPr>
                <w:rFonts w:ascii="Arial" w:cs="Arial" w:eastAsia="Arial" w:hAnsi="Arial"/>
                <w:b w:val="1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vertAlign w:val="baseline"/>
                <w:rtl w:val="0"/>
              </w:rPr>
              <w:t xml:space="preserve">SOCIAL MEDIA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7"/>
                <w:szCs w:val="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7"/>
                <w:szCs w:val="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-437514</wp:posOffset>
            </wp:positionH>
            <wp:positionV relativeFrom="paragraph">
              <wp:posOffset>1213485</wp:posOffset>
            </wp:positionV>
            <wp:extent cx="1884680" cy="120015"/>
            <wp:effectExtent b="0" l="0" r="0" t="0"/>
            <wp:wrapSquare wrapText="bothSides" distB="0" distT="0" distL="114300" distR="114300"/>
            <wp:docPr id="3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812800</wp:posOffset>
            </wp:positionH>
            <wp:positionV relativeFrom="paragraph">
              <wp:posOffset>1369060</wp:posOffset>
            </wp:positionV>
            <wp:extent cx="1197610" cy="148590"/>
            <wp:effectExtent b="0" l="0" r="0" t="0"/>
            <wp:wrapSquare wrapText="bothSides" distB="0" distT="0" distL="114300" distR="114300"/>
            <wp:docPr id="3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40" w:firstLine="0"/>
        <w:rPr>
          <w:rFonts w:ascii="Arial" w:cs="Arial" w:eastAsia="Arial" w:hAnsi="Arial"/>
          <w:b w:val="1"/>
          <w:color w:val="ffffff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6"/>
          <w:szCs w:val="36"/>
          <w:vertAlign w:val="baseline"/>
          <w:rtl w:val="0"/>
        </w:rPr>
        <w:t xml:space="preserve">Business Models</w:t>
      </w:r>
    </w:p>
    <w:p w:rsidR="00000000" w:rsidDel="00000000" w:rsidP="00000000" w:rsidRDefault="00000000" w:rsidRPr="00000000" w14:paraId="000002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ff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6"/>
          <w:szCs w:val="36"/>
          <w:vertAlign w:val="baseline"/>
          <w:rtl w:val="0"/>
        </w:rPr>
        <w:t xml:space="preserve">Products &amp; Services</w:t>
      </w:r>
    </w:p>
    <w:p w:rsidR="00000000" w:rsidDel="00000000" w:rsidP="00000000" w:rsidRDefault="00000000" w:rsidRPr="00000000" w14:paraId="000002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-1278254</wp:posOffset>
            </wp:positionH>
            <wp:positionV relativeFrom="paragraph">
              <wp:posOffset>230505</wp:posOffset>
            </wp:positionV>
            <wp:extent cx="481330" cy="938530"/>
            <wp:effectExtent b="0" l="0" r="0" t="0"/>
            <wp:wrapSquare wrapText="bothSides" distB="0" distT="0" distL="114300" distR="114300"/>
            <wp:docPr id="3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" cy="9385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ff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6"/>
          <w:szCs w:val="36"/>
          <w:vertAlign w:val="baseline"/>
          <w:rtl w:val="0"/>
        </w:rPr>
        <w:t xml:space="preserve">Customer Segments</w:t>
      </w:r>
    </w:p>
    <w:p w:rsidR="00000000" w:rsidDel="00000000" w:rsidP="00000000" w:rsidRDefault="00000000" w:rsidRPr="00000000" w14:paraId="000002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0" w:firstLine="0"/>
        <w:rPr>
          <w:rFonts w:ascii="Arial" w:cs="Arial" w:eastAsia="Arial" w:hAnsi="Arial"/>
          <w:b w:val="1"/>
          <w:color w:val="ffffff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6"/>
          <w:szCs w:val="36"/>
          <w:vertAlign w:val="baseline"/>
          <w:rtl w:val="0"/>
        </w:rPr>
        <w:t xml:space="preserve">Channels</w:t>
      </w:r>
    </w:p>
    <w:p w:rsidR="00000000" w:rsidDel="00000000" w:rsidP="00000000" w:rsidRDefault="00000000" w:rsidRPr="00000000" w14:paraId="000002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rFonts w:ascii="Arial" w:cs="Arial" w:eastAsia="Arial" w:hAnsi="Arial"/>
          <w:b w:val="1"/>
          <w:color w:val="ffffff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6"/>
          <w:szCs w:val="36"/>
          <w:vertAlign w:val="baseline"/>
          <w:rtl w:val="0"/>
        </w:rPr>
        <w:t xml:space="preserve">Business Processes</w:t>
      </w:r>
    </w:p>
    <w:p w:rsidR="00000000" w:rsidDel="00000000" w:rsidP="00000000" w:rsidRDefault="00000000" w:rsidRPr="00000000" w14:paraId="000002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firstLine="0"/>
        <w:rPr>
          <w:rFonts w:ascii="Arial" w:cs="Arial" w:eastAsia="Arial" w:hAnsi="Arial"/>
          <w:b w:val="1"/>
          <w:color w:val="ffffff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6"/>
          <w:szCs w:val="36"/>
          <w:vertAlign w:val="baseline"/>
          <w:rtl w:val="0"/>
        </w:rPr>
        <w:t xml:space="preserve">Workplaces</w:t>
      </w:r>
    </w:p>
    <w:p w:rsidR="00000000" w:rsidDel="00000000" w:rsidP="00000000" w:rsidRDefault="00000000" w:rsidRPr="00000000" w14:paraId="000002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9</w:t>
      </w:r>
      <w:r w:rsidDel="00000000" w:rsidR="00000000" w:rsidRPr="00000000">
        <w:rPr>
          <w:rtl w:val="0"/>
        </w:rPr>
      </w:r>
    </w:p>
    <w:bookmarkStart w:colFirst="0" w:colLast="0" w:name="2s8eyo1" w:id="9"/>
    <w:bookmarkEnd w:id="9"/>
    <w:p w:rsidR="00000000" w:rsidDel="00000000" w:rsidP="00000000" w:rsidRDefault="00000000" w:rsidRPr="00000000" w14:paraId="000002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1"/>
          <w:szCs w:val="41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Financial institutions leveraging Digital forces</w:t>
      </w:r>
    </w:p>
    <w:p w:rsidR="00000000" w:rsidDel="00000000" w:rsidP="00000000" w:rsidRDefault="00000000" w:rsidRPr="00000000" w14:paraId="000002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1"/>
          <w:szCs w:val="4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482600</wp:posOffset>
                </wp:positionV>
                <wp:extent cx="6858000" cy="5029200"/>
                <wp:effectExtent b="0" l="0" r="0" t="0"/>
                <wp:wrapSquare wrapText="bothSides" distB="0" distT="0" distL="114300" distR="11430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1917000" y="1265400"/>
                          <a:ext cx="6858000" cy="50292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482600</wp:posOffset>
                </wp:positionV>
                <wp:extent cx="6858000" cy="5029200"/>
                <wp:effectExtent b="0" l="0" r="0" t="0"/>
                <wp:wrapSquare wrapText="bothSides" distB="0" distT="0" distL="114300" distR="114300"/>
                <wp:docPr id="10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5029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3"/>
          <w:szCs w:val="23"/>
          <w:vertAlign w:val="baseline"/>
          <w:rtl w:val="0"/>
        </w:rPr>
        <w:t xml:space="preserve">Business Models</w:t>
      </w:r>
    </w:p>
    <w:p w:rsidR="00000000" w:rsidDel="00000000" w:rsidP="00000000" w:rsidRDefault="00000000" w:rsidRPr="00000000" w14:paraId="000002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-342899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603050" y="3526635"/>
                          <a:ext cx="1485900" cy="5067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-342899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9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457200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603050" y="3526000"/>
                          <a:ext cx="1485900" cy="5080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457200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B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32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Products &amp;</w:t>
      </w:r>
    </w:p>
    <w:p w:rsidR="00000000" w:rsidDel="00000000" w:rsidP="00000000" w:rsidRDefault="00000000" w:rsidRPr="00000000" w14:paraId="000002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50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Services</w:t>
      </w:r>
    </w:p>
    <w:p w:rsidR="00000000" w:rsidDel="00000000" w:rsidP="00000000" w:rsidRDefault="00000000" w:rsidRPr="00000000" w14:paraId="000002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508000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603050" y="3526318"/>
                          <a:ext cx="1485900" cy="5073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508000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0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Customer</w:t>
      </w:r>
    </w:p>
    <w:p w:rsidR="00000000" w:rsidDel="00000000" w:rsidP="00000000" w:rsidRDefault="00000000" w:rsidRPr="00000000" w14:paraId="000002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0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Segments</w:t>
      </w:r>
    </w:p>
    <w:p w:rsidR="00000000" w:rsidDel="00000000" w:rsidP="00000000" w:rsidRDefault="00000000" w:rsidRPr="00000000" w14:paraId="000002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330200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4603050" y="3525683"/>
                          <a:ext cx="1485900" cy="50863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330200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9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4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Channels</w:t>
      </w:r>
    </w:p>
    <w:p w:rsidR="00000000" w:rsidDel="00000000" w:rsidP="00000000" w:rsidRDefault="00000000" w:rsidRPr="00000000" w14:paraId="000002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546100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4603050" y="3525683"/>
                          <a:ext cx="1485900" cy="50863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546100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7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6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Business</w:t>
      </w:r>
    </w:p>
    <w:p w:rsidR="00000000" w:rsidDel="00000000" w:rsidP="00000000" w:rsidRDefault="00000000" w:rsidRPr="00000000" w14:paraId="000002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0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Processes</w:t>
      </w:r>
    </w:p>
    <w:p w:rsidR="00000000" w:rsidDel="00000000" w:rsidP="00000000" w:rsidRDefault="00000000" w:rsidRPr="00000000" w14:paraId="000002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330200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4603050" y="3526318"/>
                          <a:ext cx="1485900" cy="5073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330200</wp:posOffset>
                </wp:positionV>
                <wp:extent cx="1485900" cy="508000"/>
                <wp:effectExtent b="0" l="0" r="0" t="0"/>
                <wp:wrapSquare wrapText="bothSides" distB="0" distT="0" distL="114300" distR="114300"/>
                <wp:docPr id="18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340" w:firstLine="0"/>
        <w:rPr>
          <w:rFonts w:ascii="Arial" w:cs="Arial" w:eastAsia="Arial" w:hAnsi="Arial"/>
          <w:b w:val="1"/>
          <w:color w:val="ffffff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8"/>
          <w:szCs w:val="28"/>
          <w:vertAlign w:val="baseline"/>
          <w:rtl w:val="0"/>
        </w:rPr>
        <w:t xml:space="preserve">Workplace</w:t>
      </w:r>
    </w:p>
    <w:p w:rsidR="00000000" w:rsidDel="00000000" w:rsidP="00000000" w:rsidRDefault="00000000" w:rsidRPr="00000000" w14:paraId="000002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171450</wp:posOffset>
            </wp:positionH>
            <wp:positionV relativeFrom="paragraph">
              <wp:posOffset>543560</wp:posOffset>
            </wp:positionV>
            <wp:extent cx="1306830" cy="120015"/>
            <wp:effectExtent b="0" l="0" r="0" t="0"/>
            <wp:wrapSquare wrapText="bothSides" distB="0" distT="0" distL="114300" distR="114300"/>
            <wp:docPr id="3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683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"/>
          <w:szCs w:val="2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420.0" w:type="dxa"/>
        <w:jc w:val="left"/>
        <w:tblInd w:w="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480"/>
        <w:gridCol w:w="4240"/>
        <w:gridCol w:w="2700"/>
        <w:tblGridChange w:id="0">
          <w:tblGrid>
            <w:gridCol w:w="2480"/>
            <w:gridCol w:w="4240"/>
            <w:gridCol w:w="2700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2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8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UK: P2P evolving into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Australia: 3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 Party 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Social score for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2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8"/>
                <w:szCs w:val="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ecosystem, Crowdsourcing for 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D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8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Underwriting,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2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8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Money Movement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2D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D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development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D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configuration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D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E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2E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8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Servicing thru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8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Contextual Offer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2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Africa, India: Mobile Money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8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lifecycle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2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8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Twitter and Facebook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E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2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E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thru Twitter, Facebook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E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F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-685799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98000" y="3780000"/>
                          <a:ext cx="609600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-685799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5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139700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98000" y="3780000"/>
                          <a:ext cx="609600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139700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6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52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560"/>
        <w:gridCol w:w="4200"/>
        <w:gridCol w:w="2760"/>
        <w:tblGridChange w:id="0">
          <w:tblGrid>
            <w:gridCol w:w="2560"/>
            <w:gridCol w:w="4200"/>
            <w:gridCol w:w="2760"/>
          </w:tblGrid>
        </w:tblGridChange>
      </w:tblGrid>
      <w:tr>
        <w:trPr>
          <w:cantSplit w:val="0"/>
          <w:trHeight w:val="2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F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LATAM: Mobile based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Life Style and Life Stage based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F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Europe, Canada: Digital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2F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6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Financial Inclusion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F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Products (predictive, machine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F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only banks for Netizens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2F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solutions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0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learning)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0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0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Omni Channel 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End to end Ownership Circle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Australia, US: Branch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3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Multi modal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Digitization (systems,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5"/>
                <w:szCs w:val="1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on mobile (Car, Home)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5"/>
                <w:szCs w:val="1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3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9"/>
                <w:szCs w:val="9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8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peripherals)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1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5"/>
                <w:szCs w:val="1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5"/>
                <w:szCs w:val="1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1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5"/>
                <w:szCs w:val="1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1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Omni Channel 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1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US, Europe: Real time credit quote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Australia: Document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31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Multi modal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1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1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&amp; approvals (loans, mortgage)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1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2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Management on Cloud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31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2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2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3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US: Advisory apps for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2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US, Australia: Mobile Doc Cloud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US, India: Predictive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2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2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Analytics to reduce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vAlign w:val="top"/>
          </w:tcPr>
          <w:p w:rsidR="00000000" w:rsidDel="00000000" w:rsidP="00000000" w:rsidRDefault="00000000" w:rsidRPr="00000000" w14:paraId="0000032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Financial Advisors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2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for instant access to information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2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3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attrition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2"/>
                <w:szCs w:val="1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-2374899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98000" y="3780000"/>
                          <a:ext cx="609600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-2374899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3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-1536699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98000" y="3780000"/>
                          <a:ext cx="609600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-1536699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14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-698499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2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98000" y="3780000"/>
                          <a:ext cx="609600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-698499</wp:posOffset>
                </wp:positionV>
                <wp:extent cx="6096000" cy="12700"/>
                <wp:effectExtent b="0" l="0" r="0" t="0"/>
                <wp:wrapSquare wrapText="bothSides" distB="0" distT="0" distL="114300" distR="114300"/>
                <wp:docPr id="21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-481329</wp:posOffset>
            </wp:positionH>
            <wp:positionV relativeFrom="paragraph">
              <wp:posOffset>382905</wp:posOffset>
            </wp:positionV>
            <wp:extent cx="569595" cy="120015"/>
            <wp:effectExtent b="0" l="0" r="0" t="0"/>
            <wp:wrapSquare wrapText="bothSides" distB="0" distT="0" distL="114300" distR="114300"/>
            <wp:docPr id="2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-545464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2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17dp8vu" w:id="10"/>
    <w:bookmarkEnd w:id="10"/>
    <w:p w:rsidR="00000000" w:rsidDel="00000000" w:rsidP="00000000" w:rsidRDefault="00000000" w:rsidRPr="00000000" w14:paraId="000003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00"/>
          <w:sz w:val="41"/>
          <w:szCs w:val="41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Next Chapter : </w:t>
      </w:r>
      <w:r w:rsidDel="00000000" w:rsidR="00000000" w:rsidRPr="00000000">
        <w:rPr>
          <w:rFonts w:ascii="Arial" w:cs="Arial" w:eastAsia="Arial" w:hAnsi="Arial"/>
          <w:b w:val="1"/>
          <w:color w:val="ffff00"/>
          <w:sz w:val="41"/>
          <w:szCs w:val="41"/>
          <w:vertAlign w:val="baseline"/>
          <w:rtl w:val="0"/>
        </w:rPr>
        <w:t xml:space="preserve">2</w:t>
      </w:r>
    </w:p>
    <w:p w:rsidR="00000000" w:rsidDel="00000000" w:rsidP="00000000" w:rsidRDefault="00000000" w:rsidRPr="00000000" w14:paraId="000003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00"/>
          <w:sz w:val="41"/>
          <w:szCs w:val="4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-737869</wp:posOffset>
            </wp:positionH>
            <wp:positionV relativeFrom="paragraph">
              <wp:posOffset>742315</wp:posOffset>
            </wp:positionV>
            <wp:extent cx="4776470" cy="3864610"/>
            <wp:effectExtent b="0" l="0" r="0" t="0"/>
            <wp:wrapSquare wrapText="bothSides" distB="0" distT="0" distL="114300" distR="114300"/>
            <wp:docPr id="2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Introduction</w:t>
      </w:r>
    </w:p>
    <w:p w:rsidR="00000000" w:rsidDel="00000000" w:rsidP="00000000" w:rsidRDefault="00000000" w:rsidRPr="00000000" w14:paraId="000003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3149218" y="3482820"/>
                          <a:ext cx="4393565" cy="59436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2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00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Customer</w:t>
      </w:r>
    </w:p>
    <w:p w:rsidR="00000000" w:rsidDel="00000000" w:rsidP="00000000" w:rsidRDefault="00000000" w:rsidRPr="00000000" w14:paraId="000003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3149218" y="3481868"/>
                          <a:ext cx="4393565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0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Banking Digitally</w:t>
      </w:r>
    </w:p>
    <w:p w:rsidR="00000000" w:rsidDel="00000000" w:rsidP="00000000" w:rsidRDefault="00000000" w:rsidRPr="00000000" w14:paraId="000003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149218" y="3482185"/>
                          <a:ext cx="4393565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Channel Transformation</w:t>
      </w:r>
    </w:p>
    <w:p w:rsidR="00000000" w:rsidDel="00000000" w:rsidP="00000000" w:rsidRDefault="00000000" w:rsidRPr="00000000" w14:paraId="000003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3149535" y="3481868"/>
                          <a:ext cx="4392930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Effects on Retail LoBs</w:t>
      </w:r>
    </w:p>
    <w:p w:rsidR="00000000" w:rsidDel="00000000" w:rsidP="00000000" w:rsidRDefault="00000000" w:rsidRPr="00000000" w14:paraId="000003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-551814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2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2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3rdcrjn" w:id="11"/>
    <w:bookmarkEnd w:id="11"/>
    <w:p w:rsidR="00000000" w:rsidDel="00000000" w:rsidP="00000000" w:rsidRDefault="00000000" w:rsidRPr="00000000" w14:paraId="000003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00" w:firstLine="0"/>
        <w:rPr>
          <w:rFonts w:ascii="Arial" w:cs="Arial" w:eastAsia="Arial" w:hAnsi="Arial"/>
          <w:b w:val="1"/>
          <w:color w:val="ffffff"/>
          <w:sz w:val="52"/>
          <w:szCs w:val="5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52"/>
          <w:szCs w:val="52"/>
          <w:vertAlign w:val="baseline"/>
          <w:rtl w:val="0"/>
        </w:rPr>
        <w:t xml:space="preserve">THANK YOU</w:t>
      </w:r>
    </w:p>
    <w:p w:rsidR="00000000" w:rsidDel="00000000" w:rsidP="00000000" w:rsidRDefault="00000000" w:rsidRPr="00000000" w14:paraId="000003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Prepared : October, 2014</w:t>
      </w:r>
    </w:p>
    <w:p w:rsidR="00000000" w:rsidDel="00000000" w:rsidP="00000000" w:rsidRDefault="00000000" w:rsidRPr="00000000" w14:paraId="000003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sz w:val="23"/>
          <w:szCs w:val="23"/>
          <w:vertAlign w:val="baseline"/>
          <w:rtl w:val="0"/>
        </w:rPr>
        <w:t xml:space="preserve">12</w:t>
      </w:r>
      <w:r w:rsidDel="00000000" w:rsidR="00000000" w:rsidRPr="00000000">
        <w:rPr>
          <w:rtl w:val="0"/>
        </w:rPr>
      </w:r>
    </w:p>
    <w:sectPr>
      <w:pgSz w:h="10800" w:w="14400" w:orient="landscape"/>
      <w:pgMar w:bottom="158" w:top="1440" w:left="13600" w:right="5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2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3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4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5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6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7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8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46.png"/><Relationship Id="rId41" Type="http://schemas.openxmlformats.org/officeDocument/2006/relationships/image" Target="media/image48.png"/><Relationship Id="rId44" Type="http://schemas.openxmlformats.org/officeDocument/2006/relationships/image" Target="media/image12.jpg"/><Relationship Id="rId43" Type="http://schemas.openxmlformats.org/officeDocument/2006/relationships/image" Target="media/image47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33.png"/><Relationship Id="rId8" Type="http://schemas.openxmlformats.org/officeDocument/2006/relationships/image" Target="media/image38.jpg"/><Relationship Id="rId31" Type="http://schemas.openxmlformats.org/officeDocument/2006/relationships/image" Target="media/image27.jpg"/><Relationship Id="rId30" Type="http://schemas.openxmlformats.org/officeDocument/2006/relationships/image" Target="media/image29.png"/><Relationship Id="rId33" Type="http://schemas.openxmlformats.org/officeDocument/2006/relationships/image" Target="media/image10.png"/><Relationship Id="rId32" Type="http://schemas.openxmlformats.org/officeDocument/2006/relationships/image" Target="media/image3.png"/><Relationship Id="rId35" Type="http://schemas.openxmlformats.org/officeDocument/2006/relationships/image" Target="media/image11.jpg"/><Relationship Id="rId34" Type="http://schemas.openxmlformats.org/officeDocument/2006/relationships/image" Target="media/image9.jpg"/><Relationship Id="rId37" Type="http://schemas.openxmlformats.org/officeDocument/2006/relationships/image" Target="media/image23.png"/><Relationship Id="rId36" Type="http://schemas.openxmlformats.org/officeDocument/2006/relationships/image" Target="media/image16.png"/><Relationship Id="rId39" Type="http://schemas.openxmlformats.org/officeDocument/2006/relationships/image" Target="media/image25.png"/><Relationship Id="rId38" Type="http://schemas.openxmlformats.org/officeDocument/2006/relationships/image" Target="media/image22.png"/><Relationship Id="rId20" Type="http://schemas.openxmlformats.org/officeDocument/2006/relationships/image" Target="media/image30.png"/><Relationship Id="rId22" Type="http://schemas.openxmlformats.org/officeDocument/2006/relationships/image" Target="media/image21.png"/><Relationship Id="rId21" Type="http://schemas.openxmlformats.org/officeDocument/2006/relationships/image" Target="media/image41.jpg"/><Relationship Id="rId24" Type="http://schemas.openxmlformats.org/officeDocument/2006/relationships/image" Target="media/image36.png"/><Relationship Id="rId23" Type="http://schemas.openxmlformats.org/officeDocument/2006/relationships/image" Target="media/image20.png"/><Relationship Id="rId26" Type="http://schemas.openxmlformats.org/officeDocument/2006/relationships/image" Target="media/image51.jpg"/><Relationship Id="rId25" Type="http://schemas.openxmlformats.org/officeDocument/2006/relationships/image" Target="media/image40.jpg"/><Relationship Id="rId28" Type="http://schemas.openxmlformats.org/officeDocument/2006/relationships/image" Target="media/image26.png"/><Relationship Id="rId27" Type="http://schemas.openxmlformats.org/officeDocument/2006/relationships/image" Target="media/image28.jpg"/><Relationship Id="rId29" Type="http://schemas.openxmlformats.org/officeDocument/2006/relationships/image" Target="media/image17.jpg"/><Relationship Id="rId51" Type="http://schemas.openxmlformats.org/officeDocument/2006/relationships/image" Target="media/image4.png"/><Relationship Id="rId50" Type="http://schemas.openxmlformats.org/officeDocument/2006/relationships/image" Target="media/image1.jpg"/><Relationship Id="rId53" Type="http://schemas.openxmlformats.org/officeDocument/2006/relationships/image" Target="media/image52.png"/><Relationship Id="rId52" Type="http://schemas.openxmlformats.org/officeDocument/2006/relationships/image" Target="media/image6.jpg"/><Relationship Id="rId11" Type="http://schemas.openxmlformats.org/officeDocument/2006/relationships/image" Target="media/image19.png"/><Relationship Id="rId55" Type="http://schemas.openxmlformats.org/officeDocument/2006/relationships/image" Target="media/image13.png"/><Relationship Id="rId10" Type="http://schemas.openxmlformats.org/officeDocument/2006/relationships/image" Target="media/image8.png"/><Relationship Id="rId54" Type="http://schemas.openxmlformats.org/officeDocument/2006/relationships/image" Target="media/image49.png"/><Relationship Id="rId13" Type="http://schemas.openxmlformats.org/officeDocument/2006/relationships/image" Target="media/image5.jpg"/><Relationship Id="rId57" Type="http://schemas.openxmlformats.org/officeDocument/2006/relationships/image" Target="media/image7.png"/><Relationship Id="rId12" Type="http://schemas.openxmlformats.org/officeDocument/2006/relationships/image" Target="media/image18.png"/><Relationship Id="rId56" Type="http://schemas.openxmlformats.org/officeDocument/2006/relationships/image" Target="media/image15.png"/><Relationship Id="rId15" Type="http://schemas.openxmlformats.org/officeDocument/2006/relationships/image" Target="media/image31.png"/><Relationship Id="rId14" Type="http://schemas.openxmlformats.org/officeDocument/2006/relationships/image" Target="media/image2.jpg"/><Relationship Id="rId17" Type="http://schemas.openxmlformats.org/officeDocument/2006/relationships/image" Target="media/image35.jpg"/><Relationship Id="rId16" Type="http://schemas.openxmlformats.org/officeDocument/2006/relationships/image" Target="media/image37.jpg"/><Relationship Id="rId19" Type="http://schemas.openxmlformats.org/officeDocument/2006/relationships/image" Target="media/image39.jpg"/><Relationship Id="rId18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